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82BA2" w14:textId="77777777" w:rsidR="00855940" w:rsidRDefault="00855940">
      <w:pPr>
        <w:tabs>
          <w:tab w:val="clear" w:pos="567"/>
          <w:tab w:val="clear" w:pos="1134"/>
          <w:tab w:val="clear" w:pos="1701"/>
          <w:tab w:val="clear" w:pos="2268"/>
          <w:tab w:val="clear" w:pos="4536"/>
          <w:tab w:val="clear" w:pos="9072"/>
        </w:tabs>
        <w:spacing w:before="0" w:after="200" w:line="276" w:lineRule="auto"/>
      </w:pPr>
    </w:p>
    <w:p w14:paraId="39E7EB85" w14:textId="57C15CB8" w:rsidR="009C1730" w:rsidRDefault="004A157C">
      <w:pPr>
        <w:tabs>
          <w:tab w:val="clear" w:pos="567"/>
          <w:tab w:val="clear" w:pos="1134"/>
          <w:tab w:val="clear" w:pos="1701"/>
          <w:tab w:val="clear" w:pos="2268"/>
          <w:tab w:val="clear" w:pos="4536"/>
          <w:tab w:val="clear" w:pos="9072"/>
        </w:tabs>
        <w:spacing w:before="0" w:after="200" w:line="276" w:lineRule="auto"/>
      </w:pPr>
      <w:r>
        <w:rPr>
          <w:noProof/>
        </w:rPr>
        <mc:AlternateContent>
          <mc:Choice Requires="wps">
            <w:drawing>
              <wp:anchor distT="0" distB="0" distL="114300" distR="114300" simplePos="0" relativeHeight="251658249" behindDoc="0" locked="0" layoutInCell="1" allowOverlap="1" wp14:anchorId="4D7BB6F3" wp14:editId="5864D0B1">
                <wp:simplePos x="0" y="0"/>
                <wp:positionH relativeFrom="column">
                  <wp:posOffset>-639982</wp:posOffset>
                </wp:positionH>
                <wp:positionV relativeFrom="margin">
                  <wp:posOffset>6200188</wp:posOffset>
                </wp:positionV>
                <wp:extent cx="4923155" cy="1913255"/>
                <wp:effectExtent l="0" t="0" r="0" b="0"/>
                <wp:wrapTopAndBottom/>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23155" cy="1913255"/>
                        </a:xfrm>
                        <a:prstGeom prst="rect">
                          <a:avLst/>
                        </a:prstGeom>
                        <a:noFill/>
                        <a:ln w="6350">
                          <a:noFill/>
                        </a:ln>
                      </wps:spPr>
                      <wps:txbx>
                        <w:txbxContent>
                          <w:p w14:paraId="28603433" w14:textId="0EC8451C" w:rsidR="00EA3D85" w:rsidRPr="004A157C" w:rsidRDefault="00B57BE4" w:rsidP="001B5705">
                            <w:pPr>
                              <w:pStyle w:val="Heading1"/>
                              <w:rPr>
                                <w:b/>
                                <w:bCs/>
                                <w:color w:val="404040" w:themeColor="text1" w:themeTint="BF"/>
                                <w:sz w:val="48"/>
                                <w:szCs w:val="24"/>
                              </w:rPr>
                            </w:pPr>
                            <w:r w:rsidRPr="004A157C">
                              <w:rPr>
                                <w:b/>
                                <w:bCs/>
                                <w:color w:val="404040" w:themeColor="text1" w:themeTint="BF"/>
                                <w:sz w:val="48"/>
                                <w:szCs w:val="24"/>
                              </w:rPr>
                              <w:t>Chair</w:t>
                            </w:r>
                            <w:r w:rsidR="00016FDB" w:rsidRPr="004A157C">
                              <w:rPr>
                                <w:b/>
                                <w:bCs/>
                                <w:color w:val="404040" w:themeColor="text1" w:themeTint="BF"/>
                                <w:sz w:val="48"/>
                                <w:szCs w:val="24"/>
                              </w:rPr>
                              <w:t xml:space="preserve"> </w:t>
                            </w:r>
                            <w:r w:rsidR="005431E7">
                              <w:rPr>
                                <w:b/>
                                <w:bCs/>
                                <w:color w:val="404040" w:themeColor="text1" w:themeTint="BF"/>
                                <w:sz w:val="48"/>
                                <w:szCs w:val="24"/>
                              </w:rPr>
                              <w:t>of Trustees</w:t>
                            </w:r>
                          </w:p>
                          <w:p w14:paraId="0DBF4333" w14:textId="454B4826" w:rsidR="00EA3D85" w:rsidRPr="004A157C" w:rsidRDefault="00EA3D85" w:rsidP="001B5705">
                            <w:pPr>
                              <w:pStyle w:val="Heading1"/>
                              <w:rPr>
                                <w:b/>
                                <w:bCs/>
                                <w:color w:val="404040" w:themeColor="text1" w:themeTint="BF"/>
                                <w:sz w:val="48"/>
                                <w:szCs w:val="24"/>
                              </w:rPr>
                            </w:pPr>
                            <w:r w:rsidRPr="004A157C">
                              <w:rPr>
                                <w:b/>
                                <w:bCs/>
                                <w:color w:val="404040" w:themeColor="text1" w:themeTint="BF"/>
                                <w:sz w:val="48"/>
                                <w:szCs w:val="24"/>
                              </w:rPr>
                              <w:t xml:space="preserve">Candidate </w:t>
                            </w:r>
                            <w:r w:rsidR="00795E2E" w:rsidRPr="004A157C">
                              <w:rPr>
                                <w:b/>
                                <w:bCs/>
                                <w:color w:val="404040" w:themeColor="text1" w:themeTint="BF"/>
                                <w:sz w:val="48"/>
                                <w:szCs w:val="24"/>
                              </w:rPr>
                              <w:t>I</w:t>
                            </w:r>
                            <w:r w:rsidRPr="004A157C">
                              <w:rPr>
                                <w:b/>
                                <w:bCs/>
                                <w:color w:val="404040" w:themeColor="text1" w:themeTint="BF"/>
                                <w:sz w:val="48"/>
                                <w:szCs w:val="24"/>
                              </w:rPr>
                              <w:t xml:space="preserve">nformation </w:t>
                            </w:r>
                            <w:r w:rsidR="00795E2E" w:rsidRPr="004A157C">
                              <w:rPr>
                                <w:b/>
                                <w:bCs/>
                                <w:color w:val="404040" w:themeColor="text1" w:themeTint="BF"/>
                                <w:sz w:val="48"/>
                                <w:szCs w:val="24"/>
                              </w:rPr>
                              <w:t>P</w:t>
                            </w:r>
                            <w:r w:rsidRPr="004A157C">
                              <w:rPr>
                                <w:b/>
                                <w:bCs/>
                                <w:color w:val="404040" w:themeColor="text1" w:themeTint="BF"/>
                                <w:sz w:val="48"/>
                                <w:szCs w:val="24"/>
                              </w:rPr>
                              <w:t>ack</w:t>
                            </w:r>
                          </w:p>
                          <w:p w14:paraId="40839699" w14:textId="2E3C4E8F" w:rsidR="009C1730" w:rsidRPr="004A157C" w:rsidRDefault="002E7784" w:rsidP="001B5705">
                            <w:pPr>
                              <w:pStyle w:val="Heading1"/>
                              <w:rPr>
                                <w:b/>
                                <w:bCs/>
                                <w:color w:val="404040" w:themeColor="text1" w:themeTint="BF"/>
                                <w:sz w:val="48"/>
                                <w:szCs w:val="24"/>
                              </w:rPr>
                            </w:pPr>
                            <w:r w:rsidRPr="004A157C">
                              <w:rPr>
                                <w:b/>
                                <w:bCs/>
                                <w:color w:val="404040" w:themeColor="text1" w:themeTint="BF"/>
                                <w:sz w:val="48"/>
                                <w:szCs w:val="24"/>
                              </w:rPr>
                              <w:t>September</w:t>
                            </w:r>
                            <w:r w:rsidR="00EA3D85" w:rsidRPr="004A157C">
                              <w:rPr>
                                <w:b/>
                                <w:bCs/>
                                <w:color w:val="404040" w:themeColor="text1" w:themeTint="BF"/>
                                <w:sz w:val="48"/>
                                <w:szCs w:val="24"/>
                              </w:rPr>
                              <w:t xml:space="preserve"> 202</w:t>
                            </w:r>
                            <w:r w:rsidR="00B8469D" w:rsidRPr="004A157C">
                              <w:rPr>
                                <w:b/>
                                <w:bCs/>
                                <w:color w:val="404040" w:themeColor="text1" w:themeTint="BF"/>
                                <w:sz w:val="48"/>
                                <w:szCs w:val="24"/>
                              </w:rPr>
                              <w:t>5</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BB6F3" id="_x0000_t202" coordsize="21600,21600" o:spt="202" path="m,l,21600r21600,l21600,xe">
                <v:stroke joinstyle="miter"/>
                <v:path gradientshapeok="t" o:connecttype="rect"/>
              </v:shapetype>
              <v:shape id="Text Box 17" o:spid="_x0000_s1026" type="#_x0000_t202" alt="&quot;&quot;" style="position:absolute;margin-left:-50.4pt;margin-top:488.2pt;width:387.65pt;height:150.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GAIAAC0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" filled="f" stroked="f" strokeweight=".5pt">
                <v:textbox>
                  <w:txbxContent>
                    <w:p w14:paraId="28603433" w14:textId="0EC8451C" w:rsidR="00EA3D85" w:rsidRPr="004A157C" w:rsidRDefault="00B57BE4" w:rsidP="001B5705">
                      <w:pPr>
                        <w:pStyle w:val="Heading1"/>
                        <w:rPr>
                          <w:b/>
                          <w:bCs/>
                          <w:color w:val="404040" w:themeColor="text1" w:themeTint="BF"/>
                          <w:sz w:val="48"/>
                          <w:szCs w:val="24"/>
                        </w:rPr>
                      </w:pPr>
                      <w:r w:rsidRPr="004A157C">
                        <w:rPr>
                          <w:b/>
                          <w:bCs/>
                          <w:color w:val="404040" w:themeColor="text1" w:themeTint="BF"/>
                          <w:sz w:val="48"/>
                          <w:szCs w:val="24"/>
                        </w:rPr>
                        <w:t>Chair</w:t>
                      </w:r>
                      <w:r w:rsidR="00016FDB" w:rsidRPr="004A157C">
                        <w:rPr>
                          <w:b/>
                          <w:bCs/>
                          <w:color w:val="404040" w:themeColor="text1" w:themeTint="BF"/>
                          <w:sz w:val="48"/>
                          <w:szCs w:val="24"/>
                        </w:rPr>
                        <w:t xml:space="preserve"> </w:t>
                      </w:r>
                      <w:r w:rsidR="005431E7">
                        <w:rPr>
                          <w:b/>
                          <w:bCs/>
                          <w:color w:val="404040" w:themeColor="text1" w:themeTint="BF"/>
                          <w:sz w:val="48"/>
                          <w:szCs w:val="24"/>
                        </w:rPr>
                        <w:t>of Trustees</w:t>
                      </w:r>
                    </w:p>
                    <w:p w14:paraId="0DBF4333" w14:textId="454B4826" w:rsidR="00EA3D85" w:rsidRPr="004A157C" w:rsidRDefault="00EA3D85" w:rsidP="001B5705">
                      <w:pPr>
                        <w:pStyle w:val="Heading1"/>
                        <w:rPr>
                          <w:b/>
                          <w:bCs/>
                          <w:color w:val="404040" w:themeColor="text1" w:themeTint="BF"/>
                          <w:sz w:val="48"/>
                          <w:szCs w:val="24"/>
                        </w:rPr>
                      </w:pPr>
                      <w:r w:rsidRPr="004A157C">
                        <w:rPr>
                          <w:b/>
                          <w:bCs/>
                          <w:color w:val="404040" w:themeColor="text1" w:themeTint="BF"/>
                          <w:sz w:val="48"/>
                          <w:szCs w:val="24"/>
                        </w:rPr>
                        <w:t xml:space="preserve">Candidate </w:t>
                      </w:r>
                      <w:r w:rsidR="00795E2E" w:rsidRPr="004A157C">
                        <w:rPr>
                          <w:b/>
                          <w:bCs/>
                          <w:color w:val="404040" w:themeColor="text1" w:themeTint="BF"/>
                          <w:sz w:val="48"/>
                          <w:szCs w:val="24"/>
                        </w:rPr>
                        <w:t>I</w:t>
                      </w:r>
                      <w:r w:rsidRPr="004A157C">
                        <w:rPr>
                          <w:b/>
                          <w:bCs/>
                          <w:color w:val="404040" w:themeColor="text1" w:themeTint="BF"/>
                          <w:sz w:val="48"/>
                          <w:szCs w:val="24"/>
                        </w:rPr>
                        <w:t xml:space="preserve">nformation </w:t>
                      </w:r>
                      <w:r w:rsidR="00795E2E" w:rsidRPr="004A157C">
                        <w:rPr>
                          <w:b/>
                          <w:bCs/>
                          <w:color w:val="404040" w:themeColor="text1" w:themeTint="BF"/>
                          <w:sz w:val="48"/>
                          <w:szCs w:val="24"/>
                        </w:rPr>
                        <w:t>P</w:t>
                      </w:r>
                      <w:r w:rsidRPr="004A157C">
                        <w:rPr>
                          <w:b/>
                          <w:bCs/>
                          <w:color w:val="404040" w:themeColor="text1" w:themeTint="BF"/>
                          <w:sz w:val="48"/>
                          <w:szCs w:val="24"/>
                        </w:rPr>
                        <w:t>ack</w:t>
                      </w:r>
                    </w:p>
                    <w:p w14:paraId="40839699" w14:textId="2E3C4E8F" w:rsidR="009C1730" w:rsidRPr="004A157C" w:rsidRDefault="002E7784" w:rsidP="001B5705">
                      <w:pPr>
                        <w:pStyle w:val="Heading1"/>
                        <w:rPr>
                          <w:b/>
                          <w:bCs/>
                          <w:color w:val="404040" w:themeColor="text1" w:themeTint="BF"/>
                          <w:sz w:val="48"/>
                          <w:szCs w:val="24"/>
                        </w:rPr>
                      </w:pPr>
                      <w:r w:rsidRPr="004A157C">
                        <w:rPr>
                          <w:b/>
                          <w:bCs/>
                          <w:color w:val="404040" w:themeColor="text1" w:themeTint="BF"/>
                          <w:sz w:val="48"/>
                          <w:szCs w:val="24"/>
                        </w:rPr>
                        <w:t>September</w:t>
                      </w:r>
                      <w:r w:rsidR="00EA3D85" w:rsidRPr="004A157C">
                        <w:rPr>
                          <w:b/>
                          <w:bCs/>
                          <w:color w:val="404040" w:themeColor="text1" w:themeTint="BF"/>
                          <w:sz w:val="48"/>
                          <w:szCs w:val="24"/>
                        </w:rPr>
                        <w:t xml:space="preserve"> 202</w:t>
                      </w:r>
                      <w:r w:rsidR="00B8469D" w:rsidRPr="004A157C">
                        <w:rPr>
                          <w:b/>
                          <w:bCs/>
                          <w:color w:val="404040" w:themeColor="text1" w:themeTint="BF"/>
                          <w:sz w:val="48"/>
                          <w:szCs w:val="24"/>
                        </w:rPr>
                        <w:t>5</w:t>
                      </w:r>
                    </w:p>
                  </w:txbxContent>
                </v:textbox>
                <w10:wrap type="topAndBottom" anchory="margin"/>
              </v:shape>
            </w:pict>
          </mc:Fallback>
        </mc:AlternateContent>
      </w:r>
      <w:r w:rsidR="00F9664A">
        <w:rPr>
          <w:noProof/>
        </w:rPr>
        <mc:AlternateContent>
          <mc:Choice Requires="wps">
            <w:drawing>
              <wp:anchor distT="0" distB="0" distL="114300" distR="114300" simplePos="0" relativeHeight="251658248" behindDoc="0" locked="0" layoutInCell="1" allowOverlap="1" wp14:anchorId="77BAAF22" wp14:editId="40AD4828">
                <wp:simplePos x="0" y="0"/>
                <wp:positionH relativeFrom="page">
                  <wp:posOffset>-128661</wp:posOffset>
                </wp:positionH>
                <wp:positionV relativeFrom="paragraph">
                  <wp:posOffset>5583555</wp:posOffset>
                </wp:positionV>
                <wp:extent cx="4925744" cy="2477770"/>
                <wp:effectExtent l="19050" t="19050" r="27305" b="17780"/>
                <wp:wrapNone/>
                <wp:docPr id="829413675" name="Rectangle: Top Corners Rounded 12"/>
                <wp:cNvGraphicFramePr/>
                <a:graphic xmlns:a="http://schemas.openxmlformats.org/drawingml/2006/main">
                  <a:graphicData uri="http://schemas.microsoft.com/office/word/2010/wordprocessingShape">
                    <wps:wsp>
                      <wps:cNvSpPr/>
                      <wps:spPr>
                        <a:xfrm>
                          <a:off x="0" y="0"/>
                          <a:ext cx="4925744" cy="2477770"/>
                        </a:xfrm>
                        <a:prstGeom prst="round2SameRect">
                          <a:avLst/>
                        </a:prstGeom>
                        <a:solidFill>
                          <a:schemeClr val="bg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D88389C" id="Rectangle: Top Corners Rounded 12" o:spid="_x0000_s1026" style="position:absolute;margin-left:-10.15pt;margin-top:439.65pt;width:387.85pt;height:195.1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925744,247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" path="m412970,l4512774,v228077,,412970,184893,412970,412970l4925744,2477770r,l,2477770r,l,412970c,184893,184893,,412970,xe" fillcolor="white [3212]" strokecolor="white [3212]" strokeweight="3pt">
                <v:stroke joinstyle="miter"/>
                <v:path arrowok="t" o:connecttype="custom" o:connectlocs="412970,0;4512774,0;4925744,412970;4925744,2477770;4925744,2477770;0,2477770;0,2477770;0,412970;412970,0" o:connectangles="0,0,0,0,0,0,0,0,0"/>
                <w10:wrap anchorx="page"/>
              </v:shape>
            </w:pict>
          </mc:Fallback>
        </mc:AlternateContent>
      </w:r>
      <w:r w:rsidR="00F51B3E">
        <w:rPr>
          <w:noProof/>
        </w:rPr>
        <w:drawing>
          <wp:anchor distT="0" distB="0" distL="114300" distR="114300" simplePos="0" relativeHeight="251658247" behindDoc="0" locked="0" layoutInCell="1" allowOverlap="1" wp14:anchorId="22C3A36C" wp14:editId="0A3CA05E">
            <wp:simplePos x="0" y="0"/>
            <wp:positionH relativeFrom="page">
              <wp:posOffset>5047615</wp:posOffset>
            </wp:positionH>
            <wp:positionV relativeFrom="paragraph">
              <wp:posOffset>7907704</wp:posOffset>
            </wp:positionV>
            <wp:extent cx="2512695" cy="825500"/>
            <wp:effectExtent l="0" t="0" r="0" b="0"/>
            <wp:wrapNone/>
            <wp:docPr id="1147828646" name="Picture 20"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28646" name="Picture 20" descr="A black and white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2695" cy="825500"/>
                    </a:xfrm>
                    <a:prstGeom prst="rect">
                      <a:avLst/>
                    </a:prstGeom>
                  </pic:spPr>
                </pic:pic>
              </a:graphicData>
            </a:graphic>
            <wp14:sizeRelH relativeFrom="margin">
              <wp14:pctWidth>0</wp14:pctWidth>
            </wp14:sizeRelH>
            <wp14:sizeRelV relativeFrom="margin">
              <wp14:pctHeight>0</wp14:pctHeight>
            </wp14:sizeRelV>
          </wp:anchor>
        </w:drawing>
      </w:r>
      <w:r w:rsidR="0049455C">
        <w:rPr>
          <w:noProof/>
        </w:rPr>
        <mc:AlternateContent>
          <mc:Choice Requires="wps">
            <w:drawing>
              <wp:anchor distT="0" distB="0" distL="114300" distR="114300" simplePos="0" relativeHeight="251658261" behindDoc="1" locked="0" layoutInCell="1" allowOverlap="1" wp14:anchorId="458F7DE8" wp14:editId="43930F25">
                <wp:simplePos x="0" y="0"/>
                <wp:positionH relativeFrom="column">
                  <wp:posOffset>-1520982</wp:posOffset>
                </wp:positionH>
                <wp:positionV relativeFrom="paragraph">
                  <wp:posOffset>6690197</wp:posOffset>
                </wp:positionV>
                <wp:extent cx="8223250" cy="2962878"/>
                <wp:effectExtent l="0" t="0" r="25400" b="28575"/>
                <wp:wrapNone/>
                <wp:docPr id="1892940289" name="Rectangle 9"/>
                <wp:cNvGraphicFramePr/>
                <a:graphic xmlns:a="http://schemas.openxmlformats.org/drawingml/2006/main">
                  <a:graphicData uri="http://schemas.microsoft.com/office/word/2010/wordprocessingShape">
                    <wps:wsp>
                      <wps:cNvSpPr/>
                      <wps:spPr>
                        <a:xfrm>
                          <a:off x="0" y="0"/>
                          <a:ext cx="8223250" cy="2962878"/>
                        </a:xfrm>
                        <a:prstGeom prst="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478A4D" id="Rectangle 9" o:spid="_x0000_s1026" style="position:absolute;margin-left:-119.75pt;margin-top:526.8pt;width:647.5pt;height:233.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" fillcolor="#0f87ff" strokecolor="#0f87ff" strokeweight="1pt"/>
            </w:pict>
          </mc:Fallback>
        </mc:AlternateContent>
      </w:r>
      <w:r w:rsidR="002E7784">
        <w:rPr>
          <w:noProof/>
        </w:rPr>
        <mc:AlternateContent>
          <mc:Choice Requires="wps">
            <w:drawing>
              <wp:anchor distT="0" distB="0" distL="114300" distR="114300" simplePos="0" relativeHeight="251658265" behindDoc="1" locked="0" layoutInCell="1" allowOverlap="1" wp14:anchorId="207CF7DE" wp14:editId="45E4F370">
                <wp:simplePos x="0" y="0"/>
                <wp:positionH relativeFrom="column">
                  <wp:posOffset>-98474</wp:posOffset>
                </wp:positionH>
                <wp:positionV relativeFrom="paragraph">
                  <wp:posOffset>-855101</wp:posOffset>
                </wp:positionV>
                <wp:extent cx="6513342" cy="5373859"/>
                <wp:effectExtent l="0" t="0" r="20955" b="17780"/>
                <wp:wrapNone/>
                <wp:docPr id="249076027" name="Rectangle: Single Corner Rounded 11"/>
                <wp:cNvGraphicFramePr/>
                <a:graphic xmlns:a="http://schemas.openxmlformats.org/drawingml/2006/main">
                  <a:graphicData uri="http://schemas.microsoft.com/office/word/2010/wordprocessingShape">
                    <wps:wsp>
                      <wps:cNvSpPr/>
                      <wps:spPr>
                        <a:xfrm>
                          <a:off x="0" y="0"/>
                          <a:ext cx="6513342" cy="5373859"/>
                        </a:xfrm>
                        <a:prstGeom prst="round1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8A505D8" id="Rectangle: Single Corner Rounded 11" o:spid="_x0000_s1026" style="position:absolute;margin-left:-7.75pt;margin-top:-67.35pt;width:512.85pt;height:423.1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513342,5373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" path="m,l5617681,v494660,,895661,401001,895661,895661l6513342,5373859,,5373859,,xe" fillcolor="white [3212]" strokecolor="white [3212]" strokeweight="1pt">
                <v:stroke joinstyle="miter"/>
                <v:path arrowok="t" o:connecttype="custom" o:connectlocs="0,0;5617681,0;6513342,895661;6513342,5373859;0,5373859;0,0" o:connectangles="0,0,0,0,0,0"/>
              </v:shape>
            </w:pict>
          </mc:Fallback>
        </mc:AlternateContent>
      </w:r>
      <w:r w:rsidR="009241A8">
        <w:rPr>
          <w:noProof/>
        </w:rPr>
        <mc:AlternateContent>
          <mc:Choice Requires="wps">
            <w:drawing>
              <wp:anchor distT="0" distB="0" distL="114300" distR="114300" simplePos="0" relativeHeight="251658259" behindDoc="1" locked="0" layoutInCell="1" allowOverlap="1" wp14:anchorId="0656CF56" wp14:editId="472082E3">
                <wp:simplePos x="0" y="0"/>
                <wp:positionH relativeFrom="column">
                  <wp:posOffset>-2152357</wp:posOffset>
                </wp:positionH>
                <wp:positionV relativeFrom="paragraph">
                  <wp:posOffset>-1882042</wp:posOffset>
                </wp:positionV>
                <wp:extent cx="9073515" cy="10241280"/>
                <wp:effectExtent l="0" t="0" r="13335" b="26670"/>
                <wp:wrapNone/>
                <wp:docPr id="1499442870" name="Rectangle 10"/>
                <wp:cNvGraphicFramePr/>
                <a:graphic xmlns:a="http://schemas.openxmlformats.org/drawingml/2006/main">
                  <a:graphicData uri="http://schemas.microsoft.com/office/word/2010/wordprocessingShape">
                    <wps:wsp>
                      <wps:cNvSpPr/>
                      <wps:spPr>
                        <a:xfrm>
                          <a:off x="0" y="0"/>
                          <a:ext cx="9073515" cy="10241280"/>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D8756C" id="Rectangle 10" o:spid="_x0000_s1026" style="position:absolute;margin-left:-169.5pt;margin-top:-148.2pt;width:714.45pt;height:806.4pt;z-index:-251693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" fillcolor="#d3ff4d" strokecolor="#d3ff4d" strokeweight="1pt"/>
            </w:pict>
          </mc:Fallback>
        </mc:AlternateContent>
      </w:r>
      <w:r w:rsidR="001D3EE1">
        <w:rPr>
          <w:noProof/>
        </w:rPr>
        <w:drawing>
          <wp:anchor distT="0" distB="0" distL="114300" distR="114300" simplePos="0" relativeHeight="251658264" behindDoc="0" locked="0" layoutInCell="1" allowOverlap="1" wp14:anchorId="203F25AC" wp14:editId="1A0DB87E">
            <wp:simplePos x="0" y="0"/>
            <wp:positionH relativeFrom="column">
              <wp:posOffset>-2179466</wp:posOffset>
            </wp:positionH>
            <wp:positionV relativeFrom="paragraph">
              <wp:posOffset>-1325880</wp:posOffset>
            </wp:positionV>
            <wp:extent cx="5731510" cy="5731510"/>
            <wp:effectExtent l="0" t="0" r="0" b="0"/>
            <wp:wrapNone/>
            <wp:docPr id="381206566" name="Picture 8"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06566" name="Picture 8" descr="A blue and yellow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sidR="001D3EE1">
        <w:rPr>
          <w:noProof/>
        </w:rPr>
        <w:drawing>
          <wp:anchor distT="0" distB="0" distL="114300" distR="114300" simplePos="0" relativeHeight="251658260" behindDoc="0" locked="0" layoutInCell="1" allowOverlap="1" wp14:anchorId="3E71A34A" wp14:editId="7A085F7F">
            <wp:simplePos x="0" y="0"/>
            <wp:positionH relativeFrom="column">
              <wp:posOffset>815926</wp:posOffset>
            </wp:positionH>
            <wp:positionV relativeFrom="paragraph">
              <wp:posOffset>473807</wp:posOffset>
            </wp:positionV>
            <wp:extent cx="5731510" cy="4804410"/>
            <wp:effectExtent l="0" t="0" r="2540" b="0"/>
            <wp:wrapNone/>
            <wp:docPr id="419214658" name="Picture 9" descr="A person and child work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4658" name="Picture 9" descr="A person and child working in a garden&#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4804410"/>
                    </a:xfrm>
                    <a:prstGeom prst="rect">
                      <a:avLst/>
                    </a:prstGeom>
                  </pic:spPr>
                </pic:pic>
              </a:graphicData>
            </a:graphic>
          </wp:anchor>
        </w:drawing>
      </w:r>
      <w:r w:rsidR="009C1730">
        <w:br w:type="page"/>
      </w:r>
    </w:p>
    <w:p w14:paraId="47562670" w14:textId="6D1F5DE5" w:rsidR="003F2EC2" w:rsidRDefault="00855940">
      <w:pPr>
        <w:tabs>
          <w:tab w:val="clear" w:pos="567"/>
          <w:tab w:val="clear" w:pos="1134"/>
          <w:tab w:val="clear" w:pos="1701"/>
          <w:tab w:val="clear" w:pos="2268"/>
          <w:tab w:val="clear" w:pos="4536"/>
          <w:tab w:val="clear" w:pos="9072"/>
        </w:tabs>
        <w:spacing w:before="0" w:after="200" w:line="276" w:lineRule="auto"/>
        <w:rPr>
          <w:noProof/>
        </w:rPr>
      </w:pPr>
      <w:r>
        <w:rPr>
          <w:noProof/>
        </w:rPr>
        <w:lastRenderedPageBreak/>
        <mc:AlternateContent>
          <mc:Choice Requires="wps">
            <w:drawing>
              <wp:anchor distT="0" distB="0" distL="114300" distR="114300" simplePos="0" relativeHeight="251658258" behindDoc="0" locked="0" layoutInCell="1" allowOverlap="1" wp14:anchorId="45EE321F" wp14:editId="532C4A08">
                <wp:simplePos x="0" y="0"/>
                <wp:positionH relativeFrom="margin">
                  <wp:align>center</wp:align>
                </wp:positionH>
                <wp:positionV relativeFrom="paragraph">
                  <wp:posOffset>-1086485</wp:posOffset>
                </wp:positionV>
                <wp:extent cx="7097395" cy="3530851"/>
                <wp:effectExtent l="0" t="0" r="27305" b="12700"/>
                <wp:wrapNone/>
                <wp:docPr id="1782320419" name="Rectangle: Top Corners Rounded 15"/>
                <wp:cNvGraphicFramePr/>
                <a:graphic xmlns:a="http://schemas.openxmlformats.org/drawingml/2006/main">
                  <a:graphicData uri="http://schemas.microsoft.com/office/word/2010/wordprocessingShape">
                    <wps:wsp>
                      <wps:cNvSpPr/>
                      <wps:spPr>
                        <a:xfrm>
                          <a:off x="0" y="0"/>
                          <a:ext cx="7097395" cy="3530851"/>
                        </a:xfrm>
                        <a:prstGeom prst="round2Same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033FFA5F" id="Rectangle: Top Corners Rounded 15" o:spid="_x0000_s1026" style="position:absolute;margin-left:0;margin-top:-85.55pt;width:558.85pt;height:278pt;z-index:25162188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7097395,353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" path="m588487,l6508908,v325012,,588487,263475,588487,588487l7097395,3530851r,l,3530851r,l,588487c,263475,263475,,588487,xe" fillcolor="#eeeae7 [351]" strokecolor="#eeeae7 [351]" strokeweight="1pt">
                <v:stroke joinstyle="miter"/>
                <v:path arrowok="t" o:connecttype="custom" o:connectlocs="588487,0;6508908,0;7097395,588487;7097395,3530851;7097395,3530851;0,3530851;0,3530851;0,588487;588487,0" o:connectangles="0,0,0,0,0,0,0,0,0"/>
                <w10:wrap anchorx="margin"/>
              </v:shape>
            </w:pict>
          </mc:Fallback>
        </mc:AlternateContent>
      </w:r>
      <w:r>
        <w:rPr>
          <w:noProof/>
        </w:rPr>
        <w:drawing>
          <wp:anchor distT="0" distB="0" distL="114300" distR="114300" simplePos="0" relativeHeight="251658266" behindDoc="0" locked="0" layoutInCell="1" allowOverlap="1" wp14:anchorId="4634AB0C" wp14:editId="42838907">
            <wp:simplePos x="0" y="0"/>
            <wp:positionH relativeFrom="margin">
              <wp:align>center</wp:align>
            </wp:positionH>
            <wp:positionV relativeFrom="paragraph">
              <wp:posOffset>88900</wp:posOffset>
            </wp:positionV>
            <wp:extent cx="5810885" cy="1975485"/>
            <wp:effectExtent l="0" t="0" r="0" b="5715"/>
            <wp:wrapNone/>
            <wp:docPr id="1781450739" name="Picture 14"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50739" name="Picture 14" descr="A black background with blu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0885" cy="1975485"/>
                    </a:xfrm>
                    <a:prstGeom prst="rect">
                      <a:avLst/>
                    </a:prstGeom>
                  </pic:spPr>
                </pic:pic>
              </a:graphicData>
            </a:graphic>
          </wp:anchor>
        </w:drawing>
      </w:r>
      <w:r w:rsidR="007E2EB4">
        <w:rPr>
          <w:i/>
          <w:iCs/>
          <w:noProof/>
          <w:sz w:val="24"/>
        </w:rPr>
        <mc:AlternateContent>
          <mc:Choice Requires="wps">
            <w:drawing>
              <wp:anchor distT="0" distB="0" distL="114300" distR="114300" simplePos="0" relativeHeight="251658257" behindDoc="0" locked="0" layoutInCell="1" allowOverlap="1" wp14:anchorId="7EDC13E1" wp14:editId="38C0F045">
                <wp:simplePos x="0" y="0"/>
                <wp:positionH relativeFrom="column">
                  <wp:posOffset>-2534970</wp:posOffset>
                </wp:positionH>
                <wp:positionV relativeFrom="paragraph">
                  <wp:posOffset>-1629938</wp:posOffset>
                </wp:positionV>
                <wp:extent cx="9985375" cy="5178582"/>
                <wp:effectExtent l="0" t="0" r="15875" b="22225"/>
                <wp:wrapNone/>
                <wp:docPr id="2004497482" name="Rectangle 16"/>
                <wp:cNvGraphicFramePr/>
                <a:graphic xmlns:a="http://schemas.openxmlformats.org/drawingml/2006/main">
                  <a:graphicData uri="http://schemas.microsoft.com/office/word/2010/wordprocessingShape">
                    <wps:wsp>
                      <wps:cNvSpPr/>
                      <wps:spPr>
                        <a:xfrm>
                          <a:off x="0" y="0"/>
                          <a:ext cx="9985375" cy="5178582"/>
                        </a:xfrm>
                        <a:prstGeom prst="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D22DE0" id="Rectangle 16" o:spid="_x0000_s1026" style="position:absolute;margin-left:-199.6pt;margin-top:-128.35pt;width:786.25pt;height:407.75pt;z-index:251620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" fillcolor="#0f87ff" strokecolor="#0f87ff" strokeweight="1pt"/>
            </w:pict>
          </mc:Fallback>
        </mc:AlternateContent>
      </w:r>
    </w:p>
    <w:p w14:paraId="523835FD" w14:textId="7A5DE93D" w:rsidR="003F2EC2" w:rsidRDefault="003F2EC2">
      <w:pPr>
        <w:tabs>
          <w:tab w:val="clear" w:pos="567"/>
          <w:tab w:val="clear" w:pos="1134"/>
          <w:tab w:val="clear" w:pos="1701"/>
          <w:tab w:val="clear" w:pos="2268"/>
          <w:tab w:val="clear" w:pos="4536"/>
          <w:tab w:val="clear" w:pos="9072"/>
        </w:tabs>
        <w:spacing w:before="0" w:after="200" w:line="276" w:lineRule="auto"/>
        <w:rPr>
          <w:noProof/>
        </w:rPr>
      </w:pPr>
    </w:p>
    <w:p w14:paraId="25BD98CE" w14:textId="6B5B5C3C" w:rsidR="00993920" w:rsidRDefault="00993920">
      <w:pPr>
        <w:tabs>
          <w:tab w:val="clear" w:pos="567"/>
          <w:tab w:val="clear" w:pos="1134"/>
          <w:tab w:val="clear" w:pos="1701"/>
          <w:tab w:val="clear" w:pos="2268"/>
          <w:tab w:val="clear" w:pos="4536"/>
          <w:tab w:val="clear" w:pos="9072"/>
        </w:tabs>
        <w:spacing w:before="0" w:after="200" w:line="276" w:lineRule="auto"/>
      </w:pPr>
    </w:p>
    <w:p w14:paraId="391E5F69" w14:textId="3B646CB8" w:rsidR="003F2EC2" w:rsidRDefault="003F2EC2" w:rsidP="00574467">
      <w:pPr>
        <w:rPr>
          <w:i/>
          <w:iCs/>
          <w:sz w:val="24"/>
        </w:rPr>
      </w:pPr>
    </w:p>
    <w:p w14:paraId="44509A96" w14:textId="0AF39D29" w:rsidR="007E2EB4" w:rsidRDefault="007E2EB4" w:rsidP="009E5B6B">
      <w:pPr>
        <w:pStyle w:val="Heading2"/>
        <w:rPr>
          <w:color w:val="0F87FF"/>
        </w:rPr>
      </w:pPr>
    </w:p>
    <w:p w14:paraId="7A84A732" w14:textId="7B49067B" w:rsidR="00791D5F" w:rsidRDefault="00791D5F" w:rsidP="009E5B6B">
      <w:pPr>
        <w:pStyle w:val="Heading2"/>
        <w:rPr>
          <w:color w:val="0F87FF"/>
        </w:rPr>
      </w:pPr>
    </w:p>
    <w:p w14:paraId="3334D50B" w14:textId="3B8AA25B" w:rsidR="00791D5F" w:rsidRDefault="00855940" w:rsidP="009E5B6B">
      <w:pPr>
        <w:pStyle w:val="Heading2"/>
        <w:rPr>
          <w:color w:val="0F87FF"/>
        </w:rPr>
      </w:pPr>
      <w:r>
        <w:rPr>
          <w:i/>
          <w:iCs/>
          <w:noProof/>
          <w:sz w:val="24"/>
        </w:rPr>
        <mc:AlternateContent>
          <mc:Choice Requires="wps">
            <w:drawing>
              <wp:anchor distT="0" distB="0" distL="114300" distR="114300" simplePos="0" relativeHeight="251658269" behindDoc="0" locked="0" layoutInCell="1" allowOverlap="1" wp14:anchorId="4EF0BF90" wp14:editId="35A9A9F7">
                <wp:simplePos x="0" y="0"/>
                <wp:positionH relativeFrom="column">
                  <wp:posOffset>-2036445</wp:posOffset>
                </wp:positionH>
                <wp:positionV relativeFrom="paragraph">
                  <wp:posOffset>369419</wp:posOffset>
                </wp:positionV>
                <wp:extent cx="9632793" cy="805758"/>
                <wp:effectExtent l="0" t="0" r="26035" b="13970"/>
                <wp:wrapNone/>
                <wp:docPr id="373609467" name="Rectangle 23"/>
                <wp:cNvGraphicFramePr/>
                <a:graphic xmlns:a="http://schemas.openxmlformats.org/drawingml/2006/main">
                  <a:graphicData uri="http://schemas.microsoft.com/office/word/2010/wordprocessingShape">
                    <wps:wsp>
                      <wps:cNvSpPr/>
                      <wps:spPr>
                        <a:xfrm>
                          <a:off x="0" y="0"/>
                          <a:ext cx="9632793" cy="805758"/>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732E9A24" id="Rectangle 23" o:spid="_x0000_s1026" style="position:absolute;margin-left:-160.35pt;margin-top:29.1pt;width:758.5pt;height:63.4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" fillcolor="#d3ff4d" strokecolor="#d3ff4d" strokeweight="1pt"/>
            </w:pict>
          </mc:Fallback>
        </mc:AlternateContent>
      </w:r>
    </w:p>
    <w:p w14:paraId="338F0B60" w14:textId="00DEB9EE" w:rsidR="00791D5F" w:rsidRDefault="00791D5F" w:rsidP="009E5B6B">
      <w:pPr>
        <w:pStyle w:val="Heading2"/>
        <w:rPr>
          <w:color w:val="0F87FF"/>
        </w:rPr>
      </w:pPr>
    </w:p>
    <w:p w14:paraId="4B6F0120" w14:textId="7B8F9EB2" w:rsidR="00791D5F" w:rsidRDefault="00855940" w:rsidP="009E5B6B">
      <w:pPr>
        <w:pStyle w:val="Heading2"/>
        <w:rPr>
          <w:color w:val="0F87FF"/>
        </w:rPr>
      </w:pPr>
      <w:r>
        <w:rPr>
          <w:noProof/>
          <w:color w:val="0F87FF"/>
        </w:rPr>
        <w:drawing>
          <wp:anchor distT="0" distB="0" distL="114300" distR="114300" simplePos="0" relativeHeight="251658255" behindDoc="0" locked="0" layoutInCell="1" allowOverlap="1" wp14:anchorId="4487F91B" wp14:editId="4B4917C2">
            <wp:simplePos x="0" y="0"/>
            <wp:positionH relativeFrom="margin">
              <wp:posOffset>-977265</wp:posOffset>
            </wp:positionH>
            <wp:positionV relativeFrom="paragraph">
              <wp:posOffset>140335</wp:posOffset>
            </wp:positionV>
            <wp:extent cx="7686040" cy="5661660"/>
            <wp:effectExtent l="0" t="0" r="0" b="0"/>
            <wp:wrapNone/>
            <wp:docPr id="809221737" name="Picture 22" descr="A child playing with rocks and mark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21737" name="Picture 22" descr="A child playing with rocks and marke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686040" cy="5661660"/>
                    </a:xfrm>
                    <a:prstGeom prst="rect">
                      <a:avLst/>
                    </a:prstGeom>
                  </pic:spPr>
                </pic:pic>
              </a:graphicData>
            </a:graphic>
            <wp14:sizeRelH relativeFrom="margin">
              <wp14:pctWidth>0</wp14:pctWidth>
            </wp14:sizeRelH>
            <wp14:sizeRelV relativeFrom="margin">
              <wp14:pctHeight>0</wp14:pctHeight>
            </wp14:sizeRelV>
          </wp:anchor>
        </w:drawing>
      </w:r>
    </w:p>
    <w:p w14:paraId="7BE78107" w14:textId="27B04AD3" w:rsidR="00791D5F" w:rsidRDefault="00791D5F" w:rsidP="009E5B6B">
      <w:pPr>
        <w:pStyle w:val="Heading2"/>
        <w:rPr>
          <w:color w:val="0F87FF"/>
        </w:rPr>
      </w:pPr>
    </w:p>
    <w:p w14:paraId="5821D62C" w14:textId="61BE8F26" w:rsidR="00E86E42" w:rsidRDefault="00E86E42" w:rsidP="009E5B6B">
      <w:pPr>
        <w:pStyle w:val="Heading2"/>
        <w:rPr>
          <w:color w:val="0F87FF"/>
        </w:rPr>
      </w:pPr>
    </w:p>
    <w:p w14:paraId="2EB37F3E" w14:textId="22B3020E" w:rsidR="00E86E42" w:rsidRDefault="00E86E42" w:rsidP="009E5B6B">
      <w:pPr>
        <w:pStyle w:val="Heading2"/>
        <w:rPr>
          <w:color w:val="0F87FF"/>
        </w:rPr>
      </w:pPr>
    </w:p>
    <w:p w14:paraId="2C496B4B" w14:textId="49EFC2C1" w:rsidR="00E86E42" w:rsidRDefault="00E86E42" w:rsidP="009E5B6B">
      <w:pPr>
        <w:pStyle w:val="Heading2"/>
        <w:rPr>
          <w:color w:val="0F87FF"/>
        </w:rPr>
      </w:pPr>
    </w:p>
    <w:p w14:paraId="54FE1A3E" w14:textId="3FBF0AAB" w:rsidR="00E86E42" w:rsidRDefault="00E86E42" w:rsidP="009E5B6B">
      <w:pPr>
        <w:pStyle w:val="Heading2"/>
        <w:rPr>
          <w:color w:val="0F87FF"/>
        </w:rPr>
      </w:pPr>
    </w:p>
    <w:p w14:paraId="38CD521C" w14:textId="5AB7621C" w:rsidR="00855940" w:rsidRDefault="00855940" w:rsidP="009E5B6B">
      <w:pPr>
        <w:pStyle w:val="Heading2"/>
        <w:rPr>
          <w:color w:val="0F87FF"/>
        </w:rPr>
      </w:pPr>
    </w:p>
    <w:p w14:paraId="0BC00CD3" w14:textId="77777777" w:rsidR="00855940" w:rsidRDefault="00855940" w:rsidP="00855940"/>
    <w:p w14:paraId="03E90614" w14:textId="77777777" w:rsidR="00855940" w:rsidRDefault="00855940" w:rsidP="00855940"/>
    <w:p w14:paraId="5B6756C7" w14:textId="77777777" w:rsidR="00855940" w:rsidRDefault="00855940" w:rsidP="00855940"/>
    <w:p w14:paraId="0A4A4E8A" w14:textId="77777777" w:rsidR="00855940" w:rsidRDefault="00855940" w:rsidP="00855940"/>
    <w:p w14:paraId="6F669FAB" w14:textId="7B11D1B6" w:rsidR="004C13E1" w:rsidRPr="003F2EC2" w:rsidRDefault="004C13E1" w:rsidP="009E5B6B">
      <w:pPr>
        <w:pStyle w:val="Heading2"/>
        <w:rPr>
          <w:color w:val="0F87FF"/>
        </w:rPr>
      </w:pPr>
      <w:r w:rsidRPr="003F2EC2">
        <w:rPr>
          <w:color w:val="0F87FF"/>
        </w:rPr>
        <w:lastRenderedPageBreak/>
        <w:t xml:space="preserve">Welcome </w:t>
      </w:r>
      <w:r w:rsidR="00B85F9F" w:rsidRPr="003F2EC2">
        <w:rPr>
          <w:color w:val="0F87FF"/>
        </w:rPr>
        <w:t xml:space="preserve">from our </w:t>
      </w:r>
      <w:r w:rsidR="009633CB" w:rsidRPr="003F2EC2">
        <w:rPr>
          <w:color w:val="0F87FF"/>
        </w:rPr>
        <w:t>CEO</w:t>
      </w:r>
    </w:p>
    <w:p w14:paraId="23D2E67D" w14:textId="4241481E" w:rsidR="004B1773" w:rsidRDefault="004B1773" w:rsidP="004B1773">
      <w:r>
        <w:t>Thank you for your interest in joining The Eikon Charity as our Chair of Trustees.</w:t>
      </w:r>
    </w:p>
    <w:p w14:paraId="138B0601" w14:textId="1C16905D" w:rsidR="004B1773" w:rsidRDefault="004B1773" w:rsidP="004B1773">
      <w:r>
        <w:t>At Eikon, everything we do is rooted in the belief that every child and young person deserves to feel and be safe, heard, and supported. We support thousands of children and young people across Surrey every year, while also enabling the adults around them to provide good care and guidance. Whether it’s through safe spaces, one-to-one support, school-based clubs, group work or residentials, our dedicated staff and volunteers go above and beyond to be there when it matters most.</w:t>
      </w:r>
    </w:p>
    <w:p w14:paraId="57720956" w14:textId="67872DCE" w:rsidR="004B1773" w:rsidRDefault="004B1773" w:rsidP="004B1773">
      <w:r>
        <w:t xml:space="preserve">We are at a pivotal moment in Eikon’s journey. As one of Surrey’s leading charities supporting children and young people, we are proud of the strong foundation we’ve built—one rooted in trust, collaboration, innovation, and a deep commitment to improving young lives. </w:t>
      </w:r>
    </w:p>
    <w:p w14:paraId="4CDD1231" w14:textId="7377DB2C" w:rsidR="004B1773" w:rsidRDefault="0034675C" w:rsidP="004B1773">
      <w:r>
        <w:rPr>
          <w:noProof/>
        </w:rPr>
        <w:drawing>
          <wp:anchor distT="0" distB="0" distL="114300" distR="114300" simplePos="0" relativeHeight="251658270" behindDoc="0" locked="0" layoutInCell="1" allowOverlap="1" wp14:anchorId="7566834E" wp14:editId="259AB70B">
            <wp:simplePos x="0" y="0"/>
            <wp:positionH relativeFrom="margin">
              <wp:posOffset>2861913</wp:posOffset>
            </wp:positionH>
            <wp:positionV relativeFrom="margin">
              <wp:posOffset>4046056</wp:posOffset>
            </wp:positionV>
            <wp:extent cx="3724910" cy="4191000"/>
            <wp:effectExtent l="0" t="0" r="0" b="0"/>
            <wp:wrapSquare wrapText="bothSides"/>
            <wp:docPr id="1720405300" name="Picture 21" descr="A person runn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05300" name="Picture 21" descr="A person running on a roa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24910" cy="4191000"/>
                    </a:xfrm>
                    <a:prstGeom prst="rect">
                      <a:avLst/>
                    </a:prstGeom>
                  </pic:spPr>
                </pic:pic>
              </a:graphicData>
            </a:graphic>
            <wp14:sizeRelH relativeFrom="margin">
              <wp14:pctWidth>0</wp14:pctWidth>
            </wp14:sizeRelH>
            <wp14:sizeRelV relativeFrom="margin">
              <wp14:pctHeight>0</wp14:pctHeight>
            </wp14:sizeRelV>
          </wp:anchor>
        </w:drawing>
      </w:r>
      <w:r w:rsidR="004B1773">
        <w:t>Yet, the environment around us is changing rapidly. The challenges facing children’s wellbeing and mental health are growing in scale and complexity, and the systems designed to support them are at breaking point. This moment calls for bold, strategic leadership.</w:t>
      </w:r>
    </w:p>
    <w:p w14:paraId="580FB57F" w14:textId="00E06DFC" w:rsidR="004B1773" w:rsidRDefault="004B1773" w:rsidP="004B1773">
      <w:r>
        <w:t>We are seeking a new Chair of Trustees who will play a central role in shaping Eikon for this future. You will guide the organisation through a period of considerable change, complexity and uncertainty, helping us adapt, innovate, and grow. We will work closely together, and with the Board, to ensure Eikon remains resilient and forward-looking, capitalising on our current strengths, including our ability to influence transformational improvements in children’s mental health services—both in Surrey and beyond.</w:t>
      </w:r>
    </w:p>
    <w:p w14:paraId="6DB29EDA" w14:textId="650FCE1E" w:rsidR="004B1773" w:rsidRDefault="004B1773" w:rsidP="004B1773">
      <w:r>
        <w:t xml:space="preserve">You will provide visionary leadership, helping to set the tone for governance, culture, and long-term strategy. </w:t>
      </w:r>
    </w:p>
    <w:p w14:paraId="3DFD810D" w14:textId="260F9408" w:rsidR="006A73EC" w:rsidRDefault="004B1773" w:rsidP="004B1773">
      <w:r>
        <w:lastRenderedPageBreak/>
        <w:t>This is a unique opportunity to shape an organisation with a strong foundation and a compelling ambition for impact.</w:t>
      </w:r>
    </w:p>
    <w:p w14:paraId="41DB291C" w14:textId="77777777" w:rsidR="008737DA" w:rsidRDefault="004B1773" w:rsidP="004B1773">
      <w:r>
        <w:t>Thank you once again for your interest and I look forward to meeting yo</w:t>
      </w:r>
      <w:r w:rsidR="003B4562">
        <w:t xml:space="preserve">u. </w:t>
      </w:r>
    </w:p>
    <w:p w14:paraId="0795C8A5" w14:textId="5BF42FD0" w:rsidR="006F14ED" w:rsidRDefault="004B1773" w:rsidP="004B1773">
      <w:r>
        <w:t>With warm regards</w:t>
      </w:r>
    </w:p>
    <w:p w14:paraId="6477EFCF" w14:textId="0E7708B5" w:rsidR="006A73EC" w:rsidRDefault="0039276F" w:rsidP="004B1773">
      <w:r>
        <w:rPr>
          <w:noProof/>
        </w:rPr>
        <w:drawing>
          <wp:anchor distT="0" distB="0" distL="114300" distR="114300" simplePos="0" relativeHeight="251658268" behindDoc="0" locked="0" layoutInCell="1" allowOverlap="1" wp14:anchorId="6CED9AD2" wp14:editId="234AB4C3">
            <wp:simplePos x="0" y="0"/>
            <wp:positionH relativeFrom="column">
              <wp:posOffset>-2116455</wp:posOffset>
            </wp:positionH>
            <wp:positionV relativeFrom="paragraph">
              <wp:posOffset>326390</wp:posOffset>
            </wp:positionV>
            <wp:extent cx="5577205" cy="5577205"/>
            <wp:effectExtent l="0" t="0" r="0" b="0"/>
            <wp:wrapNone/>
            <wp:docPr id="706259223" name="Picture 18"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9223" name="Picture 18" descr="A blue and yellow logo&#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577205" cy="5577205"/>
                    </a:xfrm>
                    <a:prstGeom prst="rect">
                      <a:avLst/>
                    </a:prstGeom>
                  </pic:spPr>
                </pic:pic>
              </a:graphicData>
            </a:graphic>
            <wp14:sizeRelH relativeFrom="margin">
              <wp14:pctWidth>0</wp14:pctWidth>
            </wp14:sizeRelH>
            <wp14:sizeRelV relativeFrom="margin">
              <wp14:pctHeight>0</wp14:pctHeight>
            </wp14:sizeRelV>
          </wp:anchor>
        </w:drawing>
      </w:r>
    </w:p>
    <w:p w14:paraId="3EF2C8B1" w14:textId="1E6F1AD7" w:rsidR="004B1773" w:rsidRPr="004B1773" w:rsidRDefault="004B1773" w:rsidP="004B1773">
      <w:pPr>
        <w:rPr>
          <w:b/>
          <w:bCs/>
          <w:i/>
          <w:iCs/>
          <w:color w:val="0F87FF"/>
        </w:rPr>
      </w:pPr>
      <w:r w:rsidRPr="004B1773">
        <w:rPr>
          <w:b/>
          <w:bCs/>
          <w:i/>
          <w:iCs/>
          <w:color w:val="0F87FF"/>
        </w:rPr>
        <w:t>Chris Hickford MBE</w:t>
      </w:r>
    </w:p>
    <w:p w14:paraId="1BAF3136" w14:textId="3D8ACA64" w:rsidR="00E04D2F" w:rsidRDefault="004B1773" w:rsidP="004B1773">
      <w:r>
        <w:t>Chief Executive</w:t>
      </w:r>
    </w:p>
    <w:p w14:paraId="4F33067E" w14:textId="1A40DA93" w:rsidR="00E04D2F" w:rsidRDefault="00E04D2F" w:rsidP="004C13E1"/>
    <w:p w14:paraId="7FF39D51" w14:textId="6B51BF5C" w:rsidR="00E04D2F" w:rsidRDefault="006A1504" w:rsidP="004C13E1">
      <w:r>
        <w:rPr>
          <w:noProof/>
        </w:rPr>
        <mc:AlternateContent>
          <mc:Choice Requires="wps">
            <w:drawing>
              <wp:anchor distT="0" distB="0" distL="114300" distR="114300" simplePos="0" relativeHeight="251658256" behindDoc="0" locked="0" layoutInCell="1" allowOverlap="1" wp14:anchorId="2BD1E498" wp14:editId="75E8DC17">
                <wp:simplePos x="0" y="0"/>
                <wp:positionH relativeFrom="column">
                  <wp:posOffset>-1149350</wp:posOffset>
                </wp:positionH>
                <wp:positionV relativeFrom="paragraph">
                  <wp:posOffset>142875</wp:posOffset>
                </wp:positionV>
                <wp:extent cx="8688705" cy="6648450"/>
                <wp:effectExtent l="0" t="0" r="17145" b="19050"/>
                <wp:wrapNone/>
                <wp:docPr id="876506086" name="Rectangle 19"/>
                <wp:cNvGraphicFramePr/>
                <a:graphic xmlns:a="http://schemas.openxmlformats.org/drawingml/2006/main">
                  <a:graphicData uri="http://schemas.microsoft.com/office/word/2010/wordprocessingShape">
                    <wps:wsp>
                      <wps:cNvSpPr/>
                      <wps:spPr>
                        <a:xfrm>
                          <a:off x="0" y="0"/>
                          <a:ext cx="8688705" cy="6648450"/>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C19A484" id="Rectangle 19" o:spid="_x0000_s1026" style="position:absolute;margin-left:-90.5pt;margin-top:11.25pt;width:684.15pt;height:523.5pt;z-index:251619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" fillcolor="#d3ff4d" strokecolor="#d3ff4d" strokeweight="1pt"/>
            </w:pict>
          </mc:Fallback>
        </mc:AlternateContent>
      </w:r>
    </w:p>
    <w:p w14:paraId="20BF4439" w14:textId="1981CD76" w:rsidR="00E04D2F" w:rsidRDefault="00F30F86" w:rsidP="004C13E1">
      <w:r>
        <w:rPr>
          <w:noProof/>
        </w:rPr>
        <mc:AlternateContent>
          <mc:Choice Requires="wps">
            <w:drawing>
              <wp:anchor distT="0" distB="0" distL="114300" distR="114300" simplePos="0" relativeHeight="251658267" behindDoc="0" locked="0" layoutInCell="1" allowOverlap="1" wp14:anchorId="40199998" wp14:editId="2B15BEEA">
                <wp:simplePos x="0" y="0"/>
                <wp:positionH relativeFrom="column">
                  <wp:posOffset>-1187450</wp:posOffset>
                </wp:positionH>
                <wp:positionV relativeFrom="paragraph">
                  <wp:posOffset>365125</wp:posOffset>
                </wp:positionV>
                <wp:extent cx="7480300" cy="5179695"/>
                <wp:effectExtent l="0" t="0" r="25400" b="20955"/>
                <wp:wrapNone/>
                <wp:docPr id="1396434403" name="Rectangle: Single Corner Rounded 17"/>
                <wp:cNvGraphicFramePr/>
                <a:graphic xmlns:a="http://schemas.openxmlformats.org/drawingml/2006/main">
                  <a:graphicData uri="http://schemas.microsoft.com/office/word/2010/wordprocessingShape">
                    <wps:wsp>
                      <wps:cNvSpPr/>
                      <wps:spPr>
                        <a:xfrm>
                          <a:off x="0" y="0"/>
                          <a:ext cx="7480300" cy="5179695"/>
                        </a:xfrm>
                        <a:prstGeom prst="round1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73A044" id="Rectangle: Single Corner Rounded 17" o:spid="_x0000_s1026" style="position:absolute;margin-left:-93.5pt;margin-top:28.75pt;width:589pt;height:407.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300,517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" path="m,l6617000,v476787,,863300,386513,863300,863300l7480300,5179695,,5179695,,xe" fillcolor="#e5dedb [3214]" strokecolor="#e5dedb [3214]" strokeweight="1pt">
                <v:stroke joinstyle="miter"/>
                <v:path arrowok="t" o:connecttype="custom" o:connectlocs="0,0;6617000,0;7480300,863300;7480300,5179695;0,5179695;0,0" o:connectangles="0,0,0,0,0,0"/>
              </v:shape>
            </w:pict>
          </mc:Fallback>
        </mc:AlternateContent>
      </w:r>
    </w:p>
    <w:p w14:paraId="42DB0A2A" w14:textId="38FB3DE2" w:rsidR="00E04D2F" w:rsidRDefault="006C0C56" w:rsidP="004C13E1">
      <w:r>
        <w:rPr>
          <w:noProof/>
        </w:rPr>
        <mc:AlternateContent>
          <mc:Choice Requires="wps">
            <w:drawing>
              <wp:anchor distT="45720" distB="45720" distL="114300" distR="114300" simplePos="0" relativeHeight="251658283" behindDoc="0" locked="0" layoutInCell="1" allowOverlap="1" wp14:anchorId="7643EB0B" wp14:editId="14483A29">
                <wp:simplePos x="0" y="0"/>
                <wp:positionH relativeFrom="margin">
                  <wp:posOffset>2184400</wp:posOffset>
                </wp:positionH>
                <wp:positionV relativeFrom="paragraph">
                  <wp:posOffset>3810</wp:posOffset>
                </wp:positionV>
                <wp:extent cx="3956050" cy="1841500"/>
                <wp:effectExtent l="0" t="0" r="0" b="6350"/>
                <wp:wrapSquare wrapText="bothSides"/>
                <wp:docPr id="1863632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1841500"/>
                        </a:xfrm>
                        <a:prstGeom prst="rect">
                          <a:avLst/>
                        </a:prstGeom>
                        <a:noFill/>
                        <a:ln w="9525">
                          <a:noFill/>
                          <a:miter lim="800000"/>
                          <a:headEnd/>
                          <a:tailEnd/>
                        </a:ln>
                      </wps:spPr>
                      <wps:txbx>
                        <w:txbxContent>
                          <w:p w14:paraId="31BCEF29" w14:textId="77777777" w:rsidR="006C0C56" w:rsidRPr="006F30A0" w:rsidRDefault="006A1504" w:rsidP="00C442B1">
                            <w:pPr>
                              <w:pStyle w:val="Heading2"/>
                              <w:jc w:val="center"/>
                              <w:rPr>
                                <w:b/>
                                <w:bCs/>
                                <w:i/>
                                <w:iCs/>
                                <w:color w:val="auto"/>
                                <w:sz w:val="44"/>
                                <w:szCs w:val="32"/>
                              </w:rPr>
                            </w:pPr>
                            <w:r w:rsidRPr="006F30A0">
                              <w:rPr>
                                <w:b/>
                                <w:bCs/>
                                <w:i/>
                                <w:iCs/>
                                <w:color w:val="auto"/>
                                <w:sz w:val="44"/>
                                <w:szCs w:val="32"/>
                              </w:rPr>
                              <w:t>“I just needed someone to listen to me…I’m here today because they did.”</w:t>
                            </w:r>
                            <w:r w:rsidR="006C0C56" w:rsidRPr="006F30A0">
                              <w:rPr>
                                <w:b/>
                                <w:bCs/>
                                <w:i/>
                                <w:iCs/>
                                <w:color w:val="auto"/>
                                <w:sz w:val="44"/>
                                <w:szCs w:val="32"/>
                              </w:rPr>
                              <w:t xml:space="preserve"> </w:t>
                            </w:r>
                          </w:p>
                          <w:p w14:paraId="3EEAF836" w14:textId="6606E646" w:rsidR="006A1504" w:rsidRPr="006F30A0" w:rsidRDefault="006C0C56" w:rsidP="00C442B1">
                            <w:pPr>
                              <w:pStyle w:val="Heading2"/>
                              <w:jc w:val="center"/>
                              <w:rPr>
                                <w:b/>
                                <w:bCs/>
                                <w:color w:val="0F87FF"/>
                                <w:sz w:val="32"/>
                                <w:szCs w:val="22"/>
                              </w:rPr>
                            </w:pPr>
                            <w:r w:rsidRPr="006F30A0">
                              <w:rPr>
                                <w:b/>
                                <w:bCs/>
                                <w:color w:val="0F87FF"/>
                                <w:sz w:val="32"/>
                                <w:szCs w:val="22"/>
                              </w:rPr>
                              <w:t>– Young Person, Eikon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EB0B" id="Text Box 2" o:spid="_x0000_s1027" type="#_x0000_t202" style="position:absolute;margin-left:172pt;margin-top:.3pt;width:311.5pt;height:14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" filled="f" stroked="f">
                <v:textbox>
                  <w:txbxContent>
                    <w:p w14:paraId="31BCEF29" w14:textId="77777777" w:rsidR="006C0C56" w:rsidRPr="006F30A0" w:rsidRDefault="006A1504" w:rsidP="00C442B1">
                      <w:pPr>
                        <w:pStyle w:val="Heading2"/>
                        <w:jc w:val="center"/>
                        <w:rPr>
                          <w:b/>
                          <w:bCs/>
                          <w:i/>
                          <w:iCs/>
                          <w:color w:val="auto"/>
                          <w:sz w:val="44"/>
                          <w:szCs w:val="32"/>
                        </w:rPr>
                      </w:pPr>
                      <w:r w:rsidRPr="006F30A0">
                        <w:rPr>
                          <w:b/>
                          <w:bCs/>
                          <w:i/>
                          <w:iCs/>
                          <w:color w:val="auto"/>
                          <w:sz w:val="44"/>
                          <w:szCs w:val="32"/>
                        </w:rPr>
                        <w:t>“I just needed someone to listen to me…I’m here today because they did.”</w:t>
                      </w:r>
                      <w:r w:rsidR="006C0C56" w:rsidRPr="006F30A0">
                        <w:rPr>
                          <w:b/>
                          <w:bCs/>
                          <w:i/>
                          <w:iCs/>
                          <w:color w:val="auto"/>
                          <w:sz w:val="44"/>
                          <w:szCs w:val="32"/>
                        </w:rPr>
                        <w:t xml:space="preserve"> </w:t>
                      </w:r>
                    </w:p>
                    <w:p w14:paraId="3EEAF836" w14:textId="6606E646" w:rsidR="006A1504" w:rsidRPr="006F30A0" w:rsidRDefault="006C0C56" w:rsidP="00C442B1">
                      <w:pPr>
                        <w:pStyle w:val="Heading2"/>
                        <w:jc w:val="center"/>
                        <w:rPr>
                          <w:b/>
                          <w:bCs/>
                          <w:color w:val="0F87FF"/>
                          <w:sz w:val="32"/>
                          <w:szCs w:val="22"/>
                        </w:rPr>
                      </w:pPr>
                      <w:r w:rsidRPr="006F30A0">
                        <w:rPr>
                          <w:b/>
                          <w:bCs/>
                          <w:color w:val="0F87FF"/>
                          <w:sz w:val="32"/>
                          <w:szCs w:val="22"/>
                        </w:rPr>
                        <w:t>– Young Person, Eikon</w:t>
                      </w:r>
                    </w:p>
                  </w:txbxContent>
                </v:textbox>
                <w10:wrap type="square" anchorx="margin"/>
              </v:shape>
            </w:pict>
          </mc:Fallback>
        </mc:AlternateContent>
      </w:r>
    </w:p>
    <w:p w14:paraId="744CEB54" w14:textId="33D88730" w:rsidR="00E04D2F" w:rsidRDefault="00E04D2F" w:rsidP="004C13E1"/>
    <w:p w14:paraId="2AD870D7" w14:textId="5370D434" w:rsidR="00E04D2F" w:rsidRDefault="00E04D2F" w:rsidP="004C13E1"/>
    <w:p w14:paraId="2990D445" w14:textId="64464DAD" w:rsidR="00E04D2F" w:rsidRDefault="00E04D2F" w:rsidP="004C13E1"/>
    <w:p w14:paraId="1B6D02B1" w14:textId="09DC6221" w:rsidR="00E04D2F" w:rsidRDefault="00E04D2F" w:rsidP="004C13E1"/>
    <w:p w14:paraId="50B0D442" w14:textId="1B62F0C9" w:rsidR="00E04D2F" w:rsidRDefault="006C0C56" w:rsidP="004C13E1">
      <w:r>
        <w:rPr>
          <w:noProof/>
        </w:rPr>
        <w:drawing>
          <wp:anchor distT="0" distB="0" distL="114300" distR="114300" simplePos="0" relativeHeight="251658289" behindDoc="0" locked="0" layoutInCell="1" allowOverlap="1" wp14:anchorId="4B40A749" wp14:editId="7EEA7B8C">
            <wp:simplePos x="0" y="0"/>
            <wp:positionH relativeFrom="column">
              <wp:posOffset>800100</wp:posOffset>
            </wp:positionH>
            <wp:positionV relativeFrom="paragraph">
              <wp:posOffset>184150</wp:posOffset>
            </wp:positionV>
            <wp:extent cx="4557395" cy="3357245"/>
            <wp:effectExtent l="0" t="0" r="0" b="0"/>
            <wp:wrapNone/>
            <wp:docPr id="52734057" name="Picture 34" descr="Two men on bicycle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4057" name="Picture 34" descr="Two men on bicycles on a stree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4557395" cy="3357245"/>
                    </a:xfrm>
                    <a:prstGeom prst="rect">
                      <a:avLst/>
                    </a:prstGeom>
                  </pic:spPr>
                </pic:pic>
              </a:graphicData>
            </a:graphic>
            <wp14:sizeRelH relativeFrom="margin">
              <wp14:pctWidth>0</wp14:pctWidth>
            </wp14:sizeRelH>
            <wp14:sizeRelV relativeFrom="margin">
              <wp14:pctHeight>0</wp14:pctHeight>
            </wp14:sizeRelV>
          </wp:anchor>
        </w:drawing>
      </w:r>
    </w:p>
    <w:p w14:paraId="68FEFC41" w14:textId="508F0FEE" w:rsidR="00E04D2F" w:rsidRDefault="00E04D2F" w:rsidP="004C13E1"/>
    <w:p w14:paraId="059A55AA" w14:textId="1FFA0C4E" w:rsidR="00E04D2F" w:rsidRDefault="00E04D2F" w:rsidP="004C13E1"/>
    <w:p w14:paraId="63A15033" w14:textId="04E1822F" w:rsidR="00E04D2F" w:rsidRDefault="00E04D2F" w:rsidP="004C13E1"/>
    <w:p w14:paraId="032B61F2" w14:textId="3A05828F" w:rsidR="00E04D2F" w:rsidRDefault="00E04D2F" w:rsidP="004C13E1"/>
    <w:p w14:paraId="24AE8152" w14:textId="77777777" w:rsidR="00E04D2F" w:rsidRDefault="00E04D2F" w:rsidP="004C13E1"/>
    <w:p w14:paraId="1A569543" w14:textId="21A5A383" w:rsidR="00F93428" w:rsidRDefault="00F93428" w:rsidP="004C13E1"/>
    <w:p w14:paraId="175C8FC6" w14:textId="73162F66" w:rsidR="00B6721C" w:rsidRPr="00A41238" w:rsidRDefault="00B6721C" w:rsidP="00B6721C">
      <w:pPr>
        <w:pStyle w:val="Heading1"/>
        <w:rPr>
          <w:color w:val="0F87FF"/>
        </w:rPr>
      </w:pPr>
      <w:r w:rsidRPr="00A41238">
        <w:rPr>
          <w:color w:val="0F87FF"/>
        </w:rPr>
        <w:lastRenderedPageBreak/>
        <w:t>About us</w:t>
      </w:r>
    </w:p>
    <w:p w14:paraId="5121FEA1" w14:textId="3D29A545" w:rsidR="00E04D2F" w:rsidRDefault="00D87A85" w:rsidP="00321CCF">
      <w:pPr>
        <w:pStyle w:val="Heading3"/>
      </w:pPr>
      <w:r>
        <w:t xml:space="preserve">Who we are </w:t>
      </w:r>
    </w:p>
    <w:p w14:paraId="410DAA2C" w14:textId="72A655C6" w:rsidR="0012021E" w:rsidRPr="0012021E" w:rsidRDefault="0012021E" w:rsidP="0012021E">
      <w:r w:rsidRPr="0012021E">
        <w:t>Now in our 30th year, The Eikon Charity supports children and young people across Surrey to feel and be safe, heard, and supported.</w:t>
      </w:r>
    </w:p>
    <w:p w14:paraId="5332EB67" w14:textId="7BE0A74C" w:rsidR="0012021E" w:rsidRPr="0012021E" w:rsidRDefault="0012021E" w:rsidP="0012021E">
      <w:r w:rsidRPr="0012021E">
        <w:t xml:space="preserve">Growing up in today’s world can be incredibly challenging. That’s why we empower children and young people to find the inner and outer resources they need – skills, knowledge and resilience – as they develop and navigate life. </w:t>
      </w:r>
    </w:p>
    <w:p w14:paraId="6CBFD828" w14:textId="1E7433E7" w:rsidR="0012021E" w:rsidRPr="0012021E" w:rsidRDefault="0012021E" w:rsidP="0012021E">
      <w:r w:rsidRPr="0012021E">
        <w:t xml:space="preserve">Every child, every young person deserves to feel safe, heard, and supported. So, we create spaces for them where they can be themselves and talk about their thoughts and feelings. They understand better than anyone what’s happening in their own lives, so we listen, without judging.  </w:t>
      </w:r>
    </w:p>
    <w:p w14:paraId="702C60CE" w14:textId="0C0F6540" w:rsidR="00581D3A" w:rsidRDefault="0012021E" w:rsidP="0012021E">
      <w:r w:rsidRPr="0012021E">
        <w:t xml:space="preserve">We are looking for </w:t>
      </w:r>
      <w:r w:rsidR="009E716E">
        <w:t>the</w:t>
      </w:r>
      <w:r w:rsidRPr="0012021E">
        <w:t xml:space="preserve"> current Chair</w:t>
      </w:r>
      <w:r w:rsidR="00AE3973">
        <w:t>’s successor to</w:t>
      </w:r>
      <w:r w:rsidRPr="0012021E">
        <w:t xml:space="preserve"> build on </w:t>
      </w:r>
      <w:r w:rsidR="00AE3973">
        <w:t>all</w:t>
      </w:r>
      <w:r w:rsidRPr="0012021E">
        <w:t xml:space="preserve"> he’s achieved and </w:t>
      </w:r>
      <w:r w:rsidR="009E716E">
        <w:t xml:space="preserve">lead </w:t>
      </w:r>
      <w:r w:rsidR="00AE3973">
        <w:t>the exciting growth and</w:t>
      </w:r>
      <w:r w:rsidRPr="0012021E">
        <w:t xml:space="preserve"> development in the years ahead</w:t>
      </w:r>
      <w:r w:rsidR="00AE3973">
        <w:t xml:space="preserve"> that we know is possible.</w:t>
      </w:r>
    </w:p>
    <w:p w14:paraId="11F5C6F8" w14:textId="47EA8EEF" w:rsidR="00026A51" w:rsidRDefault="00D87A85" w:rsidP="0012021E">
      <w:pPr>
        <w:pStyle w:val="Heading3"/>
      </w:pPr>
      <w:r>
        <w:t>What we do</w:t>
      </w:r>
    </w:p>
    <w:p w14:paraId="63A64A8E" w14:textId="478B2B8A" w:rsidR="00A261BD" w:rsidRPr="00A261BD" w:rsidRDefault="00A261BD" w:rsidP="00A261BD">
      <w:r w:rsidRPr="00A261BD">
        <w:t xml:space="preserve">Schools, parents, and carers sometimes need help too, so we work with families and professionals to provide networks of support and care around children and young people.  </w:t>
      </w:r>
    </w:p>
    <w:p w14:paraId="41D74489" w14:textId="741A1183" w:rsidR="00A261BD" w:rsidRPr="00A261BD" w:rsidRDefault="00A261BD" w:rsidP="00A261BD">
      <w:r w:rsidRPr="00A261BD">
        <w:t xml:space="preserve">Where help is needed, we help early, because it often stops problems from becoming much bigger. We’re also there for children and young people when problems have developed, and they need more focused help. </w:t>
      </w:r>
    </w:p>
    <w:p w14:paraId="43A9ACF3" w14:textId="1E3F9690" w:rsidR="00A261BD" w:rsidRPr="00A261BD" w:rsidRDefault="00A261BD" w:rsidP="00A261BD">
      <w:r w:rsidRPr="00A261BD">
        <w:t xml:space="preserve">All the insights we gain from our work are used to inspire positive change for children. </w:t>
      </w:r>
    </w:p>
    <w:p w14:paraId="05BE7F81" w14:textId="5899DA36" w:rsidR="00A261BD" w:rsidRPr="00A261BD" w:rsidRDefault="00A261BD" w:rsidP="00A261BD">
      <w:r w:rsidRPr="00A261BD">
        <w:t>We are committed to understanding and tackling the causes of declining mental health and wellbeing in children and young people with the aim of reducing the amount of crisis support they require.</w:t>
      </w:r>
    </w:p>
    <w:p w14:paraId="1D27C6F4" w14:textId="45C10EBF" w:rsidR="00A261BD" w:rsidRPr="00A261BD" w:rsidRDefault="00A261BD" w:rsidP="00A261BD">
      <w:r w:rsidRPr="00A261BD">
        <w:t xml:space="preserve">Through collaboration with our partners, we are dedicated to transforming the support systems for children and young people to be more responsive, relational and attuned to their needs, creating lasting and positive change in their lives and communities. </w:t>
      </w:r>
    </w:p>
    <w:p w14:paraId="52B0CFD4" w14:textId="5CDF0778" w:rsidR="007731ED" w:rsidRDefault="00A261BD" w:rsidP="00A261BD">
      <w:r w:rsidRPr="00A261BD">
        <w:lastRenderedPageBreak/>
        <w:t xml:space="preserve">Eikon has grown significantly over recent years. </w:t>
      </w:r>
      <w:r w:rsidR="006877D0">
        <w:t xml:space="preserve">Having </w:t>
      </w:r>
      <w:r w:rsidR="00025684">
        <w:t>grown</w:t>
      </w:r>
      <w:r w:rsidR="006877D0">
        <w:t xml:space="preserve"> incrementally over time</w:t>
      </w:r>
      <w:r w:rsidR="00140E60">
        <w:t>, i</w:t>
      </w:r>
      <w:r w:rsidR="00AE3973">
        <w:t>n 20</w:t>
      </w:r>
      <w:r w:rsidR="007731ED">
        <w:t xml:space="preserve">20/21 we doubled in size </w:t>
      </w:r>
      <w:r w:rsidR="00DA683B">
        <w:t>having influenced</w:t>
      </w:r>
      <w:r w:rsidR="00DA032C">
        <w:t xml:space="preserve"> and </w:t>
      </w:r>
      <w:r w:rsidR="00DA683B">
        <w:t>created</w:t>
      </w:r>
      <w:r w:rsidR="00140E60">
        <w:t xml:space="preserve"> an opportunity that resulted in </w:t>
      </w:r>
      <w:r w:rsidR="00B2140C">
        <w:t xml:space="preserve">funding from combined </w:t>
      </w:r>
      <w:r w:rsidR="0008613C">
        <w:t xml:space="preserve">local </w:t>
      </w:r>
      <w:r w:rsidR="00B2140C">
        <w:t>commissioners</w:t>
      </w:r>
      <w:r w:rsidR="0008613C">
        <w:t>,</w:t>
      </w:r>
      <w:r w:rsidR="00025684">
        <w:t xml:space="preserve"> including the NHS and Surrey County Council</w:t>
      </w:r>
      <w:r w:rsidR="00DA683B">
        <w:t>,</w:t>
      </w:r>
      <w:r w:rsidR="00E159A3">
        <w:t xml:space="preserve"> </w:t>
      </w:r>
      <w:r w:rsidR="00E159A3" w:rsidRPr="00E159A3">
        <w:t>for a new service</w:t>
      </w:r>
      <w:r w:rsidR="00025684">
        <w:t xml:space="preserve">. </w:t>
      </w:r>
      <w:r w:rsidR="0008613C">
        <w:t xml:space="preserve">We’re now in year five of a </w:t>
      </w:r>
      <w:r w:rsidR="0078578F">
        <w:t>seven-year</w:t>
      </w:r>
      <w:r w:rsidR="0008613C">
        <w:t xml:space="preserve"> commitment and</w:t>
      </w:r>
      <w:r w:rsidR="00C1055B">
        <w:t xml:space="preserve">, given its impact on </w:t>
      </w:r>
      <w:r w:rsidR="00DA683B">
        <w:t xml:space="preserve">the children and </w:t>
      </w:r>
      <w:r w:rsidR="00C1055B">
        <w:t>young people</w:t>
      </w:r>
      <w:r w:rsidR="00DA683B">
        <w:t xml:space="preserve"> the service has been able to reach</w:t>
      </w:r>
      <w:r w:rsidR="00C1055B">
        <w:t>,</w:t>
      </w:r>
      <w:r w:rsidR="0008613C">
        <w:t xml:space="preserve"> </w:t>
      </w:r>
      <w:r w:rsidR="00355C88">
        <w:t>we will be able to make a strong case for its continuation</w:t>
      </w:r>
      <w:r w:rsidR="00C1055B">
        <w:t>.</w:t>
      </w:r>
    </w:p>
    <w:p w14:paraId="0FF1AAD8" w14:textId="210637FA" w:rsidR="00D1659F" w:rsidRDefault="009035DA" w:rsidP="00A261BD">
      <w:r>
        <w:t>During this period</w:t>
      </w:r>
      <w:r w:rsidR="0032149F">
        <w:t>,</w:t>
      </w:r>
      <w:r>
        <w:t xml:space="preserve"> we benefited from</w:t>
      </w:r>
      <w:r w:rsidR="00A261BD" w:rsidRPr="00A261BD">
        <w:t xml:space="preserve"> the incredible support of our highly skilled and dedicated Board of Trustees, who br</w:t>
      </w:r>
      <w:r w:rsidR="00D1659F">
        <w:t xml:space="preserve">ought </w:t>
      </w:r>
      <w:r w:rsidR="00A261BD" w:rsidRPr="00A261BD">
        <w:t xml:space="preserve">a range of skills and experience and </w:t>
      </w:r>
      <w:r w:rsidR="00D1659F">
        <w:t xml:space="preserve">were able to </w:t>
      </w:r>
      <w:r w:rsidR="00E660F0">
        <w:t xml:space="preserve">ensure </w:t>
      </w:r>
      <w:r w:rsidR="00E8283A" w:rsidRPr="00E8283A">
        <w:t xml:space="preserve">the governance, policies, finances, legal compliance, and general performance of the charity </w:t>
      </w:r>
      <w:r w:rsidR="00D64283">
        <w:t>were</w:t>
      </w:r>
      <w:r w:rsidR="0015239A">
        <w:t xml:space="preserve"> adapted to be</w:t>
      </w:r>
      <w:r w:rsidR="00E660F0">
        <w:t xml:space="preserve"> robust and fit for purpose a</w:t>
      </w:r>
      <w:r w:rsidR="00D64283">
        <w:t>s</w:t>
      </w:r>
      <w:r w:rsidR="00E660F0">
        <w:t xml:space="preserve"> we </w:t>
      </w:r>
      <w:r w:rsidR="00D64283">
        <w:t>experienced such rapid growth.</w:t>
      </w:r>
    </w:p>
    <w:p w14:paraId="267EF033" w14:textId="3BC5EA11" w:rsidR="00A261BD" w:rsidRDefault="00A261BD" w:rsidP="00A261BD">
      <w:r w:rsidRPr="00A261BD">
        <w:t xml:space="preserve">The 2025-28 Eikon Strategy sets out how we will achieve our mission to support children, young people and families over the next three years, which includes a focus on our commitment to creating lasting change for children and young people by building evidence and using it to influence the wider support system as to what </w:t>
      </w:r>
      <w:r w:rsidR="00F636E8">
        <w:t>they</w:t>
      </w:r>
      <w:r w:rsidRPr="00A261BD">
        <w:t xml:space="preserve"> need</w:t>
      </w:r>
      <w:r w:rsidR="00F636E8">
        <w:t xml:space="preserve"> and </w:t>
      </w:r>
      <w:r w:rsidRPr="00A261BD">
        <w:t>want</w:t>
      </w:r>
      <w:r w:rsidR="00F636E8">
        <w:t>,</w:t>
      </w:r>
      <w:r w:rsidRPr="00A261BD">
        <w:t xml:space="preserve"> and </w:t>
      </w:r>
      <w:r w:rsidR="00F636E8">
        <w:t xml:space="preserve">crucially, </w:t>
      </w:r>
      <w:r w:rsidRPr="00A261BD">
        <w:t>what works.</w:t>
      </w:r>
    </w:p>
    <w:p w14:paraId="0CF7EED6" w14:textId="324570D1" w:rsidR="00E04D2F" w:rsidRDefault="00D71B25" w:rsidP="00A261BD">
      <w:pPr>
        <w:pStyle w:val="Heading3"/>
      </w:pPr>
      <w:r>
        <w:t xml:space="preserve">Our </w:t>
      </w:r>
      <w:r w:rsidR="00BA3CED">
        <w:t>i</w:t>
      </w:r>
      <w:r>
        <w:t>mpact</w:t>
      </w:r>
    </w:p>
    <w:p w14:paraId="68B153D8" w14:textId="4DB9DB32" w:rsidR="00AB5903" w:rsidRDefault="00C851EF" w:rsidP="00AB5903">
      <w:r>
        <w:t>David’s</w:t>
      </w:r>
      <w:r w:rsidR="00D01C63">
        <w:t xml:space="preserve"> is just one of many </w:t>
      </w:r>
      <w:r w:rsidR="003233A2">
        <w:t xml:space="preserve">hundreds of stories </w:t>
      </w:r>
      <w:r w:rsidR="0090780A">
        <w:t>from</w:t>
      </w:r>
      <w:r w:rsidR="003233A2">
        <w:t xml:space="preserve"> children and young people </w:t>
      </w:r>
      <w:r w:rsidR="0090780A">
        <w:t xml:space="preserve">who </w:t>
      </w:r>
      <w:r w:rsidR="003233A2">
        <w:t xml:space="preserve">have benefited from Eikon’s work. </w:t>
      </w:r>
      <w:r w:rsidR="00916038">
        <w:t xml:space="preserve">Please see </w:t>
      </w:r>
      <w:hyperlink r:id="rId18" w:history="1">
        <w:r w:rsidR="00916038" w:rsidRPr="00FF48A7">
          <w:rPr>
            <w:rStyle w:val="Hyperlink"/>
          </w:rPr>
          <w:t>here</w:t>
        </w:r>
      </w:hyperlink>
      <w:r w:rsidR="00916038">
        <w:t xml:space="preserve"> </w:t>
      </w:r>
      <w:r w:rsidR="002C1078">
        <w:t>to read</w:t>
      </w:r>
      <w:r w:rsidR="00916038">
        <w:t xml:space="preserve"> more</w:t>
      </w:r>
      <w:r w:rsidR="00B26C12">
        <w:t>.</w:t>
      </w:r>
      <w:r w:rsidR="00916038">
        <w:t xml:space="preserve"> </w:t>
      </w:r>
    </w:p>
    <w:p w14:paraId="2D48CEEC" w14:textId="7C6BB64E" w:rsidR="00AB5903" w:rsidRDefault="00FF48A7" w:rsidP="00AB5903">
      <w:r>
        <w:t>‘</w:t>
      </w:r>
      <w:r w:rsidR="00AB5903">
        <w:t>In secondary school I was considered ‘normal’, someone who did their work and someone the school had no concerns about. But after a tough time in my first year of secondary school, I found myself feeling very depressed and scared of what the future may hold. I started having negative thoughts and questions about who I was and why I was so different.</w:t>
      </w:r>
    </w:p>
    <w:p w14:paraId="20DD56EF" w14:textId="7981DF86" w:rsidR="00AB5903" w:rsidRDefault="00AB5903" w:rsidP="00AB5903">
      <w:r>
        <w:t>In Year 8, it only started to get worse. Kids started saying horrible things to me in the playground. Inside my mood, anger and upset were getting worse. I was battling to try and get help – but just couldn’t.</w:t>
      </w:r>
    </w:p>
    <w:p w14:paraId="130F0DB0" w14:textId="5E915371" w:rsidR="00AB5903" w:rsidRDefault="00AB5903" w:rsidP="00AB5903">
      <w:r>
        <w:t xml:space="preserve">When I was 11, I found out lunch clubs were running in ‘the blue buildings in the corner of the school’, I thought I’d give it a try. The Eikon lunch clubs were an invaluable space to me throughout my time at </w:t>
      </w:r>
      <w:proofErr w:type="spellStart"/>
      <w:r>
        <w:t>Fullbrook</w:t>
      </w:r>
      <w:proofErr w:type="spellEnd"/>
      <w:r>
        <w:t xml:space="preserve"> School. They were a space to go where no one judged you, a space where you could be yourself. In Year 9 I also started to see an Eikon Youth Worker one-to-one, they helped me combat my anxiety and depression and boost my confidence. </w:t>
      </w:r>
      <w:r>
        <w:lastRenderedPageBreak/>
        <w:t>By the time Year 10 came around I felt so much happier, and even though I had the occasional bad week, I’d made so much progress and I have Eikon to thank for that.</w:t>
      </w:r>
    </w:p>
    <w:p w14:paraId="0A5CFDC3" w14:textId="279A0052" w:rsidR="00AB5903" w:rsidRDefault="00AB5903" w:rsidP="00AB5903">
      <w:r>
        <w:t>But Year 11 was tough. I started to suffer with my depression again, was having arguments at home, and was stressed and anxious about my final year of GCSEs. I got help from a different Eikon Youth Worker who pointed me in the right direction. I felt back on track and made great progress with my GCSEs, and was even able to take on a Young Leader role with Eikon helping to run lunch clubs – this was a big milestone for me and overcoming my anxiety.</w:t>
      </w:r>
    </w:p>
    <w:p w14:paraId="40B12461" w14:textId="694D1165" w:rsidR="00AB5903" w:rsidRDefault="00AB5903" w:rsidP="00AB5903">
      <w:r>
        <w:t>Since then, I became a Volunteer stepping up to helping supervise and run garden clubs for young people. I’m also now a Volunteer Mentor providing one-to-one support and passing on the different strategies I learnt to other young people who may benefit from them. I’m doing all of this while now studying at University.</w:t>
      </w:r>
    </w:p>
    <w:p w14:paraId="74ED99F5" w14:textId="66E53568" w:rsidR="00AB5903" w:rsidRDefault="00AB5903" w:rsidP="00AB5903">
      <w:r>
        <w:t>In February 2023, I was incredibly pleased to be awarded Young Volunteer of the Year in the Runnymede Civic Awards! The best part of being a volunteer is seeing all the young people learning new skills with a ‘learn by doing’ approach in the garden. Seeing the positive impact these services have on young people, and knowing that mentoring is really making a difference.</w:t>
      </w:r>
    </w:p>
    <w:p w14:paraId="201A3D2F" w14:textId="5E9D949C" w:rsidR="00FA2E3A" w:rsidRDefault="003717F8" w:rsidP="00FA2E3A">
      <w:r>
        <w:rPr>
          <w:noProof/>
        </w:rPr>
        <mc:AlternateContent>
          <mc:Choice Requires="wps">
            <w:drawing>
              <wp:anchor distT="0" distB="0" distL="114300" distR="114300" simplePos="0" relativeHeight="251658288" behindDoc="0" locked="0" layoutInCell="1" allowOverlap="1" wp14:anchorId="5E5B1A03" wp14:editId="2C837D8D">
                <wp:simplePos x="0" y="0"/>
                <wp:positionH relativeFrom="column">
                  <wp:posOffset>-1244600</wp:posOffset>
                </wp:positionH>
                <wp:positionV relativeFrom="paragraph">
                  <wp:posOffset>4317365</wp:posOffset>
                </wp:positionV>
                <wp:extent cx="8445500" cy="558800"/>
                <wp:effectExtent l="0" t="0" r="12700" b="12700"/>
                <wp:wrapNone/>
                <wp:docPr id="1018914141" name="Rectangle 39"/>
                <wp:cNvGraphicFramePr/>
                <a:graphic xmlns:a="http://schemas.openxmlformats.org/drawingml/2006/main">
                  <a:graphicData uri="http://schemas.microsoft.com/office/word/2010/wordprocessingShape">
                    <wps:wsp>
                      <wps:cNvSpPr/>
                      <wps:spPr>
                        <a:xfrm>
                          <a:off x="0" y="0"/>
                          <a:ext cx="8445500" cy="558800"/>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8505FB4" id="Rectangle 39" o:spid="_x0000_s1026" style="position:absolute;margin-left:-98pt;margin-top:339.95pt;width:665pt;height:44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" fillcolor="#d3ff4d" strokecolor="#d3ff4d" strokeweight="1pt"/>
            </w:pict>
          </mc:Fallback>
        </mc:AlternateContent>
      </w:r>
      <w:r>
        <w:rPr>
          <w:noProof/>
        </w:rPr>
        <mc:AlternateContent>
          <mc:Choice Requires="wps">
            <w:drawing>
              <wp:anchor distT="0" distB="0" distL="114300" distR="114300" simplePos="0" relativeHeight="251658240" behindDoc="0" locked="0" layoutInCell="1" allowOverlap="1" wp14:anchorId="7D613643" wp14:editId="331ECB89">
                <wp:simplePos x="0" y="0"/>
                <wp:positionH relativeFrom="page">
                  <wp:align>left</wp:align>
                </wp:positionH>
                <wp:positionV relativeFrom="paragraph">
                  <wp:posOffset>316230</wp:posOffset>
                </wp:positionV>
                <wp:extent cx="6197600" cy="4502150"/>
                <wp:effectExtent l="0" t="0" r="12700" b="12700"/>
                <wp:wrapNone/>
                <wp:docPr id="1787230829" name="Rectangle: Top Corners One Rounded and One Snipped 36"/>
                <wp:cNvGraphicFramePr/>
                <a:graphic xmlns:a="http://schemas.openxmlformats.org/drawingml/2006/main">
                  <a:graphicData uri="http://schemas.microsoft.com/office/word/2010/wordprocessingShape">
                    <wps:wsp>
                      <wps:cNvSpPr/>
                      <wps:spPr>
                        <a:xfrm>
                          <a:off x="0" y="0"/>
                          <a:ext cx="6197600" cy="4502150"/>
                        </a:xfrm>
                        <a:prstGeom prst="snipRound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6AC01E7" id="Rectangle: Top Corners One Rounded and One Snipped 36" o:spid="_x0000_s1026" style="position:absolute;margin-left:0;margin-top:24.9pt;width:488pt;height:354.5pt;z-index:25142630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6197600,450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" path="m750373,l5447227,r750373,750373l6197600,4502150,,4502150,,750373c,335953,335953,,750373,xe" fillcolor="#0f87ff" strokecolor="#0f87ff" strokeweight="1pt">
                <v:stroke joinstyle="miter"/>
                <v:path arrowok="t" o:connecttype="custom" o:connectlocs="750373,0;5447227,0;6197600,750373;6197600,4502150;0,4502150;0,750373;750373,0" o:connectangles="0,0,0,0,0,0,0"/>
                <w10:wrap anchorx="page"/>
              </v:shape>
            </w:pict>
          </mc:Fallback>
        </mc:AlternateContent>
      </w:r>
      <w:r w:rsidR="004F04E4">
        <w:rPr>
          <w:noProof/>
        </w:rPr>
        <mc:AlternateContent>
          <mc:Choice Requires="wps">
            <w:drawing>
              <wp:anchor distT="45720" distB="45720" distL="114300" distR="114300" simplePos="0" relativeHeight="251658286" behindDoc="0" locked="0" layoutInCell="1" allowOverlap="1" wp14:anchorId="5CFEAE82" wp14:editId="465F991A">
                <wp:simplePos x="0" y="0"/>
                <wp:positionH relativeFrom="column">
                  <wp:posOffset>1492250</wp:posOffset>
                </wp:positionH>
                <wp:positionV relativeFrom="paragraph">
                  <wp:posOffset>628015</wp:posOffset>
                </wp:positionV>
                <wp:extent cx="3359150" cy="3689350"/>
                <wp:effectExtent l="0" t="0" r="0" b="6350"/>
                <wp:wrapNone/>
                <wp:docPr id="1887055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3689350"/>
                        </a:xfrm>
                        <a:prstGeom prst="rect">
                          <a:avLst/>
                        </a:prstGeom>
                        <a:noFill/>
                        <a:ln w="9525">
                          <a:noFill/>
                          <a:miter lim="800000"/>
                          <a:headEnd/>
                          <a:tailEnd/>
                        </a:ln>
                      </wps:spPr>
                      <wps:txbx>
                        <w:txbxContent>
                          <w:p w14:paraId="54299F9F" w14:textId="610844BD" w:rsidR="008C5A88" w:rsidRPr="003717F8" w:rsidRDefault="0080113E">
                            <w:pPr>
                              <w:rPr>
                                <w:b/>
                                <w:bCs/>
                                <w:i/>
                                <w:iCs/>
                                <w:sz w:val="28"/>
                                <w:szCs w:val="32"/>
                              </w:rPr>
                            </w:pPr>
                            <w:r w:rsidRPr="003717F8">
                              <w:rPr>
                                <w:b/>
                                <w:bCs/>
                                <w:i/>
                                <w:iCs/>
                                <w:sz w:val="28"/>
                                <w:szCs w:val="32"/>
                              </w:rPr>
                              <w:t>‘’</w:t>
                            </w:r>
                            <w:r w:rsidR="008A35D7" w:rsidRPr="003717F8">
                              <w:rPr>
                                <w:b/>
                                <w:bCs/>
                                <w:i/>
                                <w:iCs/>
                                <w:sz w:val="28"/>
                                <w:szCs w:val="32"/>
                              </w:rPr>
                              <w:t xml:space="preserve">Getting help from Eikon has really given me the confidence to do what I do today. </w:t>
                            </w:r>
                          </w:p>
                          <w:p w14:paraId="6004708F" w14:textId="59709CEE" w:rsidR="008A35D7" w:rsidRPr="003717F8" w:rsidRDefault="008A35D7">
                            <w:pPr>
                              <w:rPr>
                                <w:b/>
                                <w:bCs/>
                                <w:i/>
                                <w:iCs/>
                                <w:sz w:val="28"/>
                                <w:szCs w:val="32"/>
                              </w:rPr>
                            </w:pPr>
                            <w:r w:rsidRPr="003717F8">
                              <w:rPr>
                                <w:b/>
                                <w:bCs/>
                                <w:i/>
                                <w:iCs/>
                                <w:sz w:val="28"/>
                                <w:szCs w:val="32"/>
                              </w:rPr>
                              <w:t>I can’t thank Eikon enough for the support they have given me and I’m glad that Eikon has given me the opportunity to help young people through lunch clubs and mentoring sessions today – long may it continue!’</w:t>
                            </w:r>
                            <w:r w:rsidR="0080113E" w:rsidRPr="003717F8">
                              <w:rPr>
                                <w:b/>
                                <w:bCs/>
                                <w:i/>
                                <w:iCs/>
                                <w:sz w:val="28"/>
                                <w:szCs w:val="32"/>
                              </w:rPr>
                              <w:t>’</w:t>
                            </w:r>
                          </w:p>
                          <w:p w14:paraId="74BFEB2D" w14:textId="07FBA94A" w:rsidR="0050071A" w:rsidRPr="00B25459" w:rsidRDefault="0050071A" w:rsidP="0050071A">
                            <w:pPr>
                              <w:pStyle w:val="ListParagraph"/>
                              <w:numPr>
                                <w:ilvl w:val="0"/>
                                <w:numId w:val="37"/>
                              </w:numPr>
                              <w:rPr>
                                <w:b/>
                                <w:bCs/>
                                <w:color w:val="FFFFFF" w:themeColor="background1"/>
                                <w:sz w:val="28"/>
                                <w:szCs w:val="32"/>
                              </w:rPr>
                            </w:pPr>
                            <w:r w:rsidRPr="00B25459">
                              <w:rPr>
                                <w:b/>
                                <w:bCs/>
                                <w:color w:val="FFFFFF" w:themeColor="background1"/>
                                <w:sz w:val="28"/>
                                <w:szCs w:val="32"/>
                              </w:rPr>
                              <w:t>David (Young Person), Eikon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AE82" id="_x0000_s1028" type="#_x0000_t202" style="position:absolute;margin-left:117.5pt;margin-top:49.45pt;width:264.5pt;height:290.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" filled="f" stroked="f">
                <v:textbox>
                  <w:txbxContent>
                    <w:p w14:paraId="54299F9F" w14:textId="610844BD" w:rsidR="008C5A88" w:rsidRPr="003717F8" w:rsidRDefault="0080113E">
                      <w:pPr>
                        <w:rPr>
                          <w:b/>
                          <w:bCs/>
                          <w:i/>
                          <w:iCs/>
                          <w:sz w:val="28"/>
                          <w:szCs w:val="32"/>
                        </w:rPr>
                      </w:pPr>
                      <w:r w:rsidRPr="003717F8">
                        <w:rPr>
                          <w:b/>
                          <w:bCs/>
                          <w:i/>
                          <w:iCs/>
                          <w:sz w:val="28"/>
                          <w:szCs w:val="32"/>
                        </w:rPr>
                        <w:t>‘’</w:t>
                      </w:r>
                      <w:r w:rsidR="008A35D7" w:rsidRPr="003717F8">
                        <w:rPr>
                          <w:b/>
                          <w:bCs/>
                          <w:i/>
                          <w:iCs/>
                          <w:sz w:val="28"/>
                          <w:szCs w:val="32"/>
                        </w:rPr>
                        <w:t xml:space="preserve">Getting help from Eikon has really given me the confidence to do what I do today. </w:t>
                      </w:r>
                    </w:p>
                    <w:p w14:paraId="6004708F" w14:textId="59709CEE" w:rsidR="008A35D7" w:rsidRPr="003717F8" w:rsidRDefault="008A35D7">
                      <w:pPr>
                        <w:rPr>
                          <w:b/>
                          <w:bCs/>
                          <w:i/>
                          <w:iCs/>
                          <w:sz w:val="28"/>
                          <w:szCs w:val="32"/>
                        </w:rPr>
                      </w:pPr>
                      <w:r w:rsidRPr="003717F8">
                        <w:rPr>
                          <w:b/>
                          <w:bCs/>
                          <w:i/>
                          <w:iCs/>
                          <w:sz w:val="28"/>
                          <w:szCs w:val="32"/>
                        </w:rPr>
                        <w:t>I can’t thank Eikon enough for the support they have given me and I’m glad that Eikon has given me the opportunity to help young people through lunch clubs and mentoring sessions today – long may it continue!’</w:t>
                      </w:r>
                      <w:r w:rsidR="0080113E" w:rsidRPr="003717F8">
                        <w:rPr>
                          <w:b/>
                          <w:bCs/>
                          <w:i/>
                          <w:iCs/>
                          <w:sz w:val="28"/>
                          <w:szCs w:val="32"/>
                        </w:rPr>
                        <w:t>’</w:t>
                      </w:r>
                    </w:p>
                    <w:p w14:paraId="74BFEB2D" w14:textId="07FBA94A" w:rsidR="0050071A" w:rsidRPr="00B25459" w:rsidRDefault="0050071A" w:rsidP="0050071A">
                      <w:pPr>
                        <w:pStyle w:val="ListParagraph"/>
                        <w:numPr>
                          <w:ilvl w:val="0"/>
                          <w:numId w:val="37"/>
                        </w:numPr>
                        <w:rPr>
                          <w:b/>
                          <w:bCs/>
                          <w:color w:val="FFFFFF" w:themeColor="background1"/>
                          <w:sz w:val="28"/>
                          <w:szCs w:val="32"/>
                        </w:rPr>
                      </w:pPr>
                      <w:r w:rsidRPr="00B25459">
                        <w:rPr>
                          <w:b/>
                          <w:bCs/>
                          <w:color w:val="FFFFFF" w:themeColor="background1"/>
                          <w:sz w:val="28"/>
                          <w:szCs w:val="32"/>
                        </w:rPr>
                        <w:t>David (Young Person), Eikon</w:t>
                      </w:r>
                    </w:p>
                  </w:txbxContent>
                </v:textbox>
              </v:shape>
            </w:pict>
          </mc:Fallback>
        </mc:AlternateContent>
      </w:r>
      <w:r w:rsidR="004F04E4">
        <w:rPr>
          <w:noProof/>
        </w:rPr>
        <w:drawing>
          <wp:anchor distT="0" distB="0" distL="114300" distR="114300" simplePos="0" relativeHeight="251658287" behindDoc="0" locked="0" layoutInCell="1" allowOverlap="1" wp14:anchorId="5C9737E1" wp14:editId="20282262">
            <wp:simplePos x="0" y="0"/>
            <wp:positionH relativeFrom="page">
              <wp:posOffset>-57150</wp:posOffset>
            </wp:positionH>
            <wp:positionV relativeFrom="paragraph">
              <wp:posOffset>88265</wp:posOffset>
            </wp:positionV>
            <wp:extent cx="2762250" cy="2762250"/>
            <wp:effectExtent l="0" t="0" r="0" b="0"/>
            <wp:wrapNone/>
            <wp:docPr id="1611805748" name="Picture 38"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05748" name="Picture 38" descr="A blue and yellow logo&#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0" cy="2762250"/>
                    </a:xfrm>
                    <a:prstGeom prst="rect">
                      <a:avLst/>
                    </a:prstGeom>
                  </pic:spPr>
                </pic:pic>
              </a:graphicData>
            </a:graphic>
            <wp14:sizeRelH relativeFrom="margin">
              <wp14:pctWidth>0</wp14:pctWidth>
            </wp14:sizeRelH>
            <wp14:sizeRelV relativeFrom="margin">
              <wp14:pctHeight>0</wp14:pctHeight>
            </wp14:sizeRelV>
          </wp:anchor>
        </w:drawing>
      </w:r>
      <w:r w:rsidR="004F04E4">
        <w:rPr>
          <w:noProof/>
        </w:rPr>
        <mc:AlternateContent>
          <mc:Choice Requires="wps">
            <w:drawing>
              <wp:anchor distT="0" distB="0" distL="114300" distR="114300" simplePos="0" relativeHeight="251658285" behindDoc="0" locked="0" layoutInCell="1" allowOverlap="1" wp14:anchorId="185A5F37" wp14:editId="2FCB3560">
                <wp:simplePos x="0" y="0"/>
                <wp:positionH relativeFrom="column">
                  <wp:posOffset>-374650</wp:posOffset>
                </wp:positionH>
                <wp:positionV relativeFrom="paragraph">
                  <wp:posOffset>69215</wp:posOffset>
                </wp:positionV>
                <wp:extent cx="1555750" cy="4885690"/>
                <wp:effectExtent l="0" t="0" r="25400" b="10160"/>
                <wp:wrapNone/>
                <wp:docPr id="1810744651" name="Rectangle: Diagonal Corners Rounded 37"/>
                <wp:cNvGraphicFramePr/>
                <a:graphic xmlns:a="http://schemas.openxmlformats.org/drawingml/2006/main">
                  <a:graphicData uri="http://schemas.microsoft.com/office/word/2010/wordprocessingShape">
                    <wps:wsp>
                      <wps:cNvSpPr/>
                      <wps:spPr>
                        <a:xfrm>
                          <a:off x="0" y="0"/>
                          <a:ext cx="1555750" cy="4885690"/>
                        </a:xfrm>
                        <a:prstGeom prst="round2DiagRect">
                          <a:avLst/>
                        </a:prstGeom>
                        <a:solidFill>
                          <a:schemeClr val="tx2">
                            <a:lumMod val="10000"/>
                            <a:lumOff val="90000"/>
                          </a:schemeClr>
                        </a:solidFill>
                        <a:ln>
                          <a:solidFill>
                            <a:schemeClr val="tx2">
                              <a:lumMod val="10000"/>
                              <a:lumOff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3D3F4809" id="Rectangle: Diagonal Corners Rounded 37" o:spid="_x0000_s1026" style="position:absolute;margin-left:-29.5pt;margin-top:5.45pt;width:122.5pt;height:384.7pt;z-index:251896320;visibility:visible;mso-wrap-style:square;mso-wrap-distance-left:9pt;mso-wrap-distance-top:0;mso-wrap-distance-right:9pt;mso-wrap-distance-bottom:0;mso-position-horizontal:absolute;mso-position-horizontal-relative:text;mso-position-vertical:absolute;mso-position-vertical-relative:text;v-text-anchor:middle" coordsize="1555750,488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" path="m259297,l1555750,r,l1555750,4626393v,143206,-116091,259297,-259297,259297l,4885690r,l,259297c,116091,116091,,259297,xe" fillcolor="#eeeae7 [351]" strokecolor="#eeeae7 [351]" strokeweight="1pt">
                <v:stroke joinstyle="miter"/>
                <v:path arrowok="t" o:connecttype="custom" o:connectlocs="259297,0;1555750,0;1555750,0;1555750,4626393;1296453,4885690;0,4885690;0,4885690;0,259297;259297,0" o:connectangles="0,0,0,0,0,0,0,0,0"/>
              </v:shape>
            </w:pict>
          </mc:Fallback>
        </mc:AlternateContent>
      </w:r>
    </w:p>
    <w:p w14:paraId="797785F9" w14:textId="14C55736" w:rsidR="00157E7B" w:rsidRPr="00A41238" w:rsidRDefault="00157E7B" w:rsidP="00026A51">
      <w:pPr>
        <w:pStyle w:val="Heading1"/>
        <w:rPr>
          <w:color w:val="0F87FF"/>
          <w:sz w:val="36"/>
          <w:szCs w:val="36"/>
        </w:rPr>
      </w:pPr>
      <w:r w:rsidRPr="00A41238">
        <w:rPr>
          <w:color w:val="0F87FF"/>
          <w:sz w:val="36"/>
          <w:szCs w:val="36"/>
        </w:rPr>
        <w:lastRenderedPageBreak/>
        <w:t xml:space="preserve">Our </w:t>
      </w:r>
      <w:r w:rsidR="00637E4E" w:rsidRPr="00A41238">
        <w:rPr>
          <w:color w:val="0F87FF"/>
          <w:sz w:val="36"/>
          <w:szCs w:val="36"/>
        </w:rPr>
        <w:t xml:space="preserve">vision, </w:t>
      </w:r>
      <w:r w:rsidR="002930D5" w:rsidRPr="00A41238">
        <w:rPr>
          <w:color w:val="0F87FF"/>
          <w:sz w:val="36"/>
          <w:szCs w:val="36"/>
        </w:rPr>
        <w:t>mission</w:t>
      </w:r>
      <w:r w:rsidR="00637E4E" w:rsidRPr="00A41238">
        <w:rPr>
          <w:color w:val="0F87FF"/>
          <w:sz w:val="36"/>
          <w:szCs w:val="36"/>
        </w:rPr>
        <w:t xml:space="preserve"> &amp; values</w:t>
      </w:r>
    </w:p>
    <w:p w14:paraId="0C0A914F" w14:textId="180FE929" w:rsidR="00637E4E" w:rsidRPr="00B57BE4" w:rsidRDefault="00637E4E" w:rsidP="002930D5">
      <w:pPr>
        <w:pStyle w:val="Heading3"/>
      </w:pPr>
      <w:r w:rsidRPr="00B57BE4">
        <w:t>Vision</w:t>
      </w:r>
    </w:p>
    <w:p w14:paraId="78AE0D4F" w14:textId="77777777" w:rsidR="00473CE1" w:rsidRDefault="00473CE1" w:rsidP="00473CE1">
      <w:r>
        <w:t xml:space="preserve">By 2028, Eikon will be a leader in transforming the wellbeing landscape for children and </w:t>
      </w:r>
    </w:p>
    <w:p w14:paraId="09B8552B" w14:textId="13A5F525" w:rsidR="00637E4E" w:rsidRPr="00B57BE4" w:rsidRDefault="00473CE1" w:rsidP="00473CE1">
      <w:r>
        <w:t>young people.</w:t>
      </w:r>
    </w:p>
    <w:p w14:paraId="514052BD" w14:textId="5E87FDB3" w:rsidR="00D87A85" w:rsidRPr="00B57BE4" w:rsidRDefault="00637E4E" w:rsidP="002930D5">
      <w:pPr>
        <w:pStyle w:val="Heading3"/>
      </w:pPr>
      <w:r w:rsidRPr="00B57BE4">
        <w:t>Mission</w:t>
      </w:r>
    </w:p>
    <w:p w14:paraId="1BC98A78" w14:textId="218D6712" w:rsidR="00C507A7" w:rsidRDefault="00C507A7" w:rsidP="00C507A7">
      <w:r>
        <w:t>To enable and support children and young people in Surrey to have the wellbeing and</w:t>
      </w:r>
    </w:p>
    <w:p w14:paraId="1DD1D305" w14:textId="1E46AA32" w:rsidR="00C507A7" w:rsidRDefault="00C507A7" w:rsidP="00C507A7">
      <w:r>
        <w:t xml:space="preserve">resilience they need to stay safe and to thrive.  To make this happen we will:   </w:t>
      </w:r>
    </w:p>
    <w:p w14:paraId="3B135A5D" w14:textId="417E0810" w:rsidR="00C507A7" w:rsidRPr="00F35FD0" w:rsidRDefault="00C507A7" w:rsidP="00C507A7">
      <w:pPr>
        <w:pStyle w:val="ListBullet"/>
        <w:rPr>
          <w:lang w:val="en-GB"/>
        </w:rPr>
      </w:pPr>
      <w:r w:rsidRPr="00F35FD0">
        <w:rPr>
          <w:b/>
          <w:bCs/>
          <w:color w:val="0F87FF"/>
          <w:lang w:val="en-GB"/>
        </w:rPr>
        <w:t>Empower children and young people</w:t>
      </w:r>
      <w:r w:rsidRPr="00F35FD0">
        <w:rPr>
          <w:lang w:val="en-GB"/>
        </w:rPr>
        <w:t xml:space="preserve"> to find the inner and outer resources to be resilient and to stay well. </w:t>
      </w:r>
    </w:p>
    <w:p w14:paraId="1A16E938" w14:textId="33D97A62" w:rsidR="00C507A7" w:rsidRDefault="00C507A7" w:rsidP="00C507A7">
      <w:pPr>
        <w:pStyle w:val="ListBullet"/>
        <w:rPr>
          <w:lang w:val="en-GB"/>
        </w:rPr>
      </w:pPr>
      <w:r w:rsidRPr="00C507A7">
        <w:rPr>
          <w:b/>
          <w:bCs/>
          <w:color w:val="0F87FF"/>
          <w:lang w:val="en-GB"/>
        </w:rPr>
        <w:t>Enable adults</w:t>
      </w:r>
      <w:r w:rsidRPr="00C507A7">
        <w:rPr>
          <w:lang w:val="en-GB"/>
        </w:rPr>
        <w:t xml:space="preserve"> (families, schools, and communities) to provide networks of support and care around children and young people. </w:t>
      </w:r>
    </w:p>
    <w:p w14:paraId="58FD728E" w14:textId="2DCB05FD" w:rsidR="009269BD" w:rsidRPr="00B42F91" w:rsidRDefault="00C507A7" w:rsidP="002930D5">
      <w:pPr>
        <w:pStyle w:val="ListBullet"/>
        <w:rPr>
          <w:lang w:val="en-GB"/>
        </w:rPr>
      </w:pPr>
      <w:r w:rsidRPr="00BE2189">
        <w:rPr>
          <w:b/>
          <w:bCs/>
          <w:color w:val="0F87FF"/>
          <w:lang w:val="en-GB"/>
        </w:rPr>
        <w:t>Commit to be there</w:t>
      </w:r>
      <w:r w:rsidRPr="00BE2189">
        <w:rPr>
          <w:color w:val="0F87FF"/>
          <w:lang w:val="en-GB"/>
        </w:rPr>
        <w:t xml:space="preserve"> </w:t>
      </w:r>
      <w:r w:rsidRPr="00C507A7">
        <w:rPr>
          <w:lang w:val="en-GB"/>
        </w:rPr>
        <w:t>when they need help, offering the right support at the right time, and making sure they know how to get more help if they need it, then children and young people will thrive.</w:t>
      </w:r>
    </w:p>
    <w:p w14:paraId="7C227AA6" w14:textId="5A679ABF" w:rsidR="00363610" w:rsidRDefault="00A81161" w:rsidP="00592330">
      <w:r>
        <w:rPr>
          <w:noProof/>
        </w:rPr>
        <mc:AlternateContent>
          <mc:Choice Requires="wps">
            <w:drawing>
              <wp:anchor distT="0" distB="0" distL="114300" distR="114300" simplePos="0" relativeHeight="251658252" behindDoc="0" locked="0" layoutInCell="1" allowOverlap="1" wp14:anchorId="53A8763D" wp14:editId="0AEC0D7F">
                <wp:simplePos x="0" y="0"/>
                <wp:positionH relativeFrom="column">
                  <wp:posOffset>-1237956</wp:posOffset>
                </wp:positionH>
                <wp:positionV relativeFrom="paragraph">
                  <wp:posOffset>248627</wp:posOffset>
                </wp:positionV>
                <wp:extent cx="8426010" cy="1280160"/>
                <wp:effectExtent l="0" t="0" r="13335" b="15240"/>
                <wp:wrapNone/>
                <wp:docPr id="454043784" name="Rectangle 19"/>
                <wp:cNvGraphicFramePr/>
                <a:graphic xmlns:a="http://schemas.openxmlformats.org/drawingml/2006/main">
                  <a:graphicData uri="http://schemas.microsoft.com/office/word/2010/wordprocessingShape">
                    <wps:wsp>
                      <wps:cNvSpPr/>
                      <wps:spPr>
                        <a:xfrm>
                          <a:off x="0" y="0"/>
                          <a:ext cx="8426010" cy="1280160"/>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2853EA14" id="Rectangle 19" o:spid="_x0000_s1026" style="position:absolute;margin-left:-97.5pt;margin-top:19.6pt;width:663.45pt;height:100.8pt;z-index:251615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" fillcolor="#d3ff4d" strokecolor="#d3ff4d" strokeweight="1pt"/>
            </w:pict>
          </mc:Fallback>
        </mc:AlternateContent>
      </w:r>
      <w:r>
        <w:rPr>
          <w:noProof/>
        </w:rPr>
        <mc:AlternateContent>
          <mc:Choice Requires="wps">
            <w:drawing>
              <wp:anchor distT="0" distB="0" distL="114300" distR="114300" simplePos="0" relativeHeight="251658253" behindDoc="0" locked="0" layoutInCell="1" allowOverlap="1" wp14:anchorId="56367DE4" wp14:editId="416203E2">
                <wp:simplePos x="0" y="0"/>
                <wp:positionH relativeFrom="margin">
                  <wp:posOffset>-675494</wp:posOffset>
                </wp:positionH>
                <wp:positionV relativeFrom="paragraph">
                  <wp:posOffset>177702</wp:posOffset>
                </wp:positionV>
                <wp:extent cx="7111219" cy="1406769"/>
                <wp:effectExtent l="0" t="0" r="13970" b="22225"/>
                <wp:wrapNone/>
                <wp:docPr id="245039861" name="Rectangle: Diagonal Corners Rounded 18"/>
                <wp:cNvGraphicFramePr/>
                <a:graphic xmlns:a="http://schemas.openxmlformats.org/drawingml/2006/main">
                  <a:graphicData uri="http://schemas.microsoft.com/office/word/2010/wordprocessingShape">
                    <wps:wsp>
                      <wps:cNvSpPr/>
                      <wps:spPr>
                        <a:xfrm>
                          <a:off x="0" y="0"/>
                          <a:ext cx="7111219" cy="1406769"/>
                        </a:xfrm>
                        <a:prstGeom prst="round2Diag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076DFE04" id="Rectangle: Diagonal Corners Rounded 18" o:spid="_x0000_s1026" style="position:absolute;margin-left:-53.2pt;margin-top:14pt;width:559.95pt;height:110.75pt;z-index:251616760;visibility:visible;mso-wrap-style:square;mso-wrap-distance-left:9pt;mso-wrap-distance-top:0;mso-wrap-distance-right:9pt;mso-wrap-distance-bottom:0;mso-position-horizontal:absolute;mso-position-horizontal-relative:margin;mso-position-vertical:absolute;mso-position-vertical-relative:text;v-text-anchor:middle" coordsize="7111219,140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" path="m234466,l7111219,r,l7111219,1172303v,129492,-104974,234466,-234466,234466l,1406769r,l,234466c,104974,104974,,234466,xe" fillcolor="#0f87ff" strokecolor="#0f87ff" strokeweight="1pt">
                <v:stroke joinstyle="miter"/>
                <v:path arrowok="t" o:connecttype="custom" o:connectlocs="234466,0;7111219,0;7111219,0;7111219,1172303;6876753,1406769;0,1406769;0,1406769;0,234466;234466,0" o:connectangles="0,0,0,0,0,0,0,0,0"/>
                <w10:wrap anchorx="margin"/>
              </v:shape>
            </w:pict>
          </mc:Fallback>
        </mc:AlternateContent>
      </w:r>
      <w:r w:rsidR="00F35FD0">
        <w:rPr>
          <w:noProof/>
        </w:rPr>
        <w:drawing>
          <wp:anchor distT="0" distB="0" distL="114300" distR="114300" simplePos="0" relativeHeight="251658276" behindDoc="0" locked="0" layoutInCell="1" allowOverlap="1" wp14:anchorId="3E6C30C0" wp14:editId="35CD4DA2">
            <wp:simplePos x="0" y="0"/>
            <wp:positionH relativeFrom="page">
              <wp:align>left</wp:align>
            </wp:positionH>
            <wp:positionV relativeFrom="paragraph">
              <wp:posOffset>410210</wp:posOffset>
            </wp:positionV>
            <wp:extent cx="7553960" cy="5666105"/>
            <wp:effectExtent l="0" t="0" r="8890" b="0"/>
            <wp:wrapNone/>
            <wp:docPr id="411207217" name="Picture 17" descr="A person and person standing in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07217" name="Picture 17" descr="A person and person standing in a ten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53960" cy="5666105"/>
                    </a:xfrm>
                    <a:prstGeom prst="rect">
                      <a:avLst/>
                    </a:prstGeom>
                  </pic:spPr>
                </pic:pic>
              </a:graphicData>
            </a:graphic>
            <wp14:sizeRelH relativeFrom="margin">
              <wp14:pctWidth>0</wp14:pctWidth>
            </wp14:sizeRelH>
            <wp14:sizeRelV relativeFrom="margin">
              <wp14:pctHeight>0</wp14:pctHeight>
            </wp14:sizeRelV>
          </wp:anchor>
        </w:drawing>
      </w:r>
    </w:p>
    <w:p w14:paraId="593A3756" w14:textId="766794EB" w:rsidR="00592330" w:rsidRDefault="00592330" w:rsidP="00592330"/>
    <w:p w14:paraId="618D8C06" w14:textId="77777777" w:rsidR="00592330" w:rsidRDefault="00592330" w:rsidP="00592330"/>
    <w:p w14:paraId="09B45355" w14:textId="77777777" w:rsidR="00592330" w:rsidRDefault="00592330" w:rsidP="00592330"/>
    <w:p w14:paraId="66A651CC" w14:textId="77777777" w:rsidR="00592330" w:rsidRDefault="00592330" w:rsidP="00592330"/>
    <w:p w14:paraId="414C4522" w14:textId="77777777" w:rsidR="00592330" w:rsidRDefault="00592330" w:rsidP="00592330"/>
    <w:p w14:paraId="29EDB9C0" w14:textId="77777777" w:rsidR="00592330" w:rsidRDefault="00592330" w:rsidP="00592330"/>
    <w:p w14:paraId="17A7DE1B" w14:textId="10380AEB" w:rsidR="00592330" w:rsidRDefault="00592330" w:rsidP="00592330"/>
    <w:p w14:paraId="0F6B7C82" w14:textId="77777777" w:rsidR="00592330" w:rsidRDefault="00592330" w:rsidP="00592330"/>
    <w:p w14:paraId="3504AF6D" w14:textId="77777777" w:rsidR="00592330" w:rsidRPr="00592330" w:rsidRDefault="00592330" w:rsidP="00592330"/>
    <w:p w14:paraId="62B59C6A" w14:textId="18E23070" w:rsidR="00857FD4" w:rsidRDefault="00857FD4" w:rsidP="00857FD4"/>
    <w:p w14:paraId="28516102" w14:textId="77777777" w:rsidR="00592330" w:rsidRDefault="00592330" w:rsidP="00857FD4"/>
    <w:p w14:paraId="33B4134B" w14:textId="4A60E8B1" w:rsidR="00857FD4" w:rsidRDefault="0015000E" w:rsidP="00857FD4">
      <w:r>
        <w:rPr>
          <w:noProof/>
        </w:rPr>
        <w:lastRenderedPageBreak/>
        <mc:AlternateContent>
          <mc:Choice Requires="wps">
            <w:drawing>
              <wp:anchor distT="45720" distB="45720" distL="114300" distR="114300" simplePos="0" relativeHeight="251658262" behindDoc="0" locked="0" layoutInCell="1" allowOverlap="1" wp14:anchorId="3477143C" wp14:editId="6EC3D6BD">
                <wp:simplePos x="0" y="0"/>
                <wp:positionH relativeFrom="margin">
                  <wp:posOffset>-302211</wp:posOffset>
                </wp:positionH>
                <wp:positionV relativeFrom="paragraph">
                  <wp:posOffset>-228307</wp:posOffset>
                </wp:positionV>
                <wp:extent cx="5950194" cy="1702191"/>
                <wp:effectExtent l="19050" t="19050" r="31750" b="317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0194" cy="1702191"/>
                        </a:xfrm>
                        <a:prstGeom prst="rect">
                          <a:avLst/>
                        </a:prstGeom>
                        <a:solidFill>
                          <a:srgbClr val="0F87FF"/>
                        </a:solidFill>
                        <a:ln w="57150">
                          <a:solidFill>
                            <a:schemeClr val="bg1"/>
                          </a:solidFill>
                          <a:miter lim="800000"/>
                          <a:headEnd/>
                          <a:tailEnd/>
                        </a:ln>
                      </wps:spPr>
                      <wps:txbx>
                        <w:txbxContent>
                          <w:p w14:paraId="185049A6" w14:textId="7C6FC1F3" w:rsidR="00363610" w:rsidRPr="008F30CB" w:rsidRDefault="00363610" w:rsidP="00D1403B">
                            <w:pPr>
                              <w:jc w:val="center"/>
                              <w:rPr>
                                <w:b/>
                                <w:bCs/>
                                <w:color w:val="FFFFFF" w:themeColor="background1"/>
                                <w:sz w:val="24"/>
                                <w:szCs w:val="28"/>
                              </w:rPr>
                            </w:pPr>
                            <w:bookmarkStart w:id="0" w:name="_Hlk207788162"/>
                            <w:r w:rsidRPr="008F30CB">
                              <w:rPr>
                                <w:b/>
                                <w:bCs/>
                                <w:color w:val="FFFFFF" w:themeColor="background1"/>
                                <w:sz w:val="24"/>
                                <w:szCs w:val="28"/>
                              </w:rPr>
                              <w:t>We believe that:</w:t>
                            </w:r>
                          </w:p>
                          <w:bookmarkEnd w:id="0"/>
                          <w:p w14:paraId="5B26285D" w14:textId="2AE76424" w:rsidR="00363610" w:rsidRPr="008F30CB" w:rsidRDefault="00363610" w:rsidP="00D1403B">
                            <w:pPr>
                              <w:jc w:val="center"/>
                              <w:rPr>
                                <w:b/>
                                <w:bCs/>
                                <w:sz w:val="24"/>
                                <w:szCs w:val="28"/>
                              </w:rPr>
                            </w:pPr>
                            <w:r w:rsidRPr="008F30CB">
                              <w:rPr>
                                <w:b/>
                                <w:bCs/>
                                <w:sz w:val="24"/>
                                <w:szCs w:val="28"/>
                              </w:rPr>
                              <w:t>There should be more investment in empowering children and young people to prevent them needing help with their mental health.  We therefore commit to increasing our own investment in preventative services and will use our influence to persuade others to do the same.</w:t>
                            </w:r>
                          </w:p>
                          <w:p w14:paraId="59998F42" w14:textId="77777777" w:rsidR="00C531C9" w:rsidRPr="00D1403B" w:rsidRDefault="00C531C9" w:rsidP="00D1403B">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143C" id="_x0000_s1029" type="#_x0000_t202" style="position:absolute;margin-left:-23.8pt;margin-top:-18pt;width:468.5pt;height:134.0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" fillcolor="#0f87ff" strokecolor="white [3212]" strokeweight="4.5pt">
                <v:textbox>
                  <w:txbxContent>
                    <w:p w14:paraId="185049A6" w14:textId="7C6FC1F3" w:rsidR="00363610" w:rsidRPr="008F30CB" w:rsidRDefault="00363610" w:rsidP="00D1403B">
                      <w:pPr>
                        <w:jc w:val="center"/>
                        <w:rPr>
                          <w:b/>
                          <w:bCs/>
                          <w:color w:val="FFFFFF" w:themeColor="background1"/>
                          <w:sz w:val="24"/>
                          <w:szCs w:val="28"/>
                        </w:rPr>
                      </w:pPr>
                      <w:bookmarkStart w:id="1" w:name="_Hlk207788162"/>
                      <w:r w:rsidRPr="008F30CB">
                        <w:rPr>
                          <w:b/>
                          <w:bCs/>
                          <w:color w:val="FFFFFF" w:themeColor="background1"/>
                          <w:sz w:val="24"/>
                          <w:szCs w:val="28"/>
                        </w:rPr>
                        <w:t>We believe that:</w:t>
                      </w:r>
                    </w:p>
                    <w:bookmarkEnd w:id="1"/>
                    <w:p w14:paraId="5B26285D" w14:textId="2AE76424" w:rsidR="00363610" w:rsidRPr="008F30CB" w:rsidRDefault="00363610" w:rsidP="00D1403B">
                      <w:pPr>
                        <w:jc w:val="center"/>
                        <w:rPr>
                          <w:b/>
                          <w:bCs/>
                          <w:sz w:val="24"/>
                          <w:szCs w:val="28"/>
                        </w:rPr>
                      </w:pPr>
                      <w:r w:rsidRPr="008F30CB">
                        <w:rPr>
                          <w:b/>
                          <w:bCs/>
                          <w:sz w:val="24"/>
                          <w:szCs w:val="28"/>
                        </w:rPr>
                        <w:t>There should be more investment in empowering children and young people to prevent them needing help with their mental health.  We therefore commit to increasing our own investment in preventative services and will use our influence to persuade others to do the same.</w:t>
                      </w:r>
                    </w:p>
                    <w:p w14:paraId="59998F42" w14:textId="77777777" w:rsidR="00C531C9" w:rsidRPr="00D1403B" w:rsidRDefault="00C531C9" w:rsidP="00D1403B">
                      <w:pPr>
                        <w:jc w:val="center"/>
                        <w:rPr>
                          <w:b/>
                          <w:bCs/>
                          <w:color w:val="FFFFFF" w:themeColor="background1"/>
                        </w:rPr>
                      </w:pPr>
                    </w:p>
                  </w:txbxContent>
                </v:textbox>
                <w10:wrap anchorx="margin"/>
              </v:shape>
            </w:pict>
          </mc:Fallback>
        </mc:AlternateContent>
      </w:r>
      <w:r w:rsidR="008144A7">
        <w:rPr>
          <w:noProof/>
        </w:rPr>
        <mc:AlternateContent>
          <mc:Choice Requires="wps">
            <w:drawing>
              <wp:anchor distT="0" distB="0" distL="114300" distR="114300" simplePos="0" relativeHeight="251658254" behindDoc="1" locked="0" layoutInCell="1" allowOverlap="1" wp14:anchorId="27ADE360" wp14:editId="6BCFA7AB">
                <wp:simplePos x="0" y="0"/>
                <wp:positionH relativeFrom="page">
                  <wp:posOffset>-759655</wp:posOffset>
                </wp:positionH>
                <wp:positionV relativeFrom="paragraph">
                  <wp:posOffset>-1530349</wp:posOffset>
                </wp:positionV>
                <wp:extent cx="8595360" cy="3003452"/>
                <wp:effectExtent l="0" t="0" r="15240" b="26035"/>
                <wp:wrapNone/>
                <wp:docPr id="603950900" name="Rectangle 15"/>
                <wp:cNvGraphicFramePr/>
                <a:graphic xmlns:a="http://schemas.openxmlformats.org/drawingml/2006/main">
                  <a:graphicData uri="http://schemas.microsoft.com/office/word/2010/wordprocessingShape">
                    <wps:wsp>
                      <wps:cNvSpPr/>
                      <wps:spPr>
                        <a:xfrm>
                          <a:off x="0" y="0"/>
                          <a:ext cx="8595360" cy="3003452"/>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1C70D4B" id="Rectangle 15" o:spid="_x0000_s1026" style="position:absolute;margin-left:-59.8pt;margin-top:-120.5pt;width:676.8pt;height:236.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" fillcolor="#d3ff4d" strokecolor="#d3ff4d" strokeweight="1pt">
                <w10:wrap anchorx="page"/>
              </v:rect>
            </w:pict>
          </mc:Fallback>
        </mc:AlternateContent>
      </w:r>
      <w:r w:rsidR="008E27C0">
        <w:rPr>
          <w:noProof/>
        </w:rPr>
        <mc:AlternateContent>
          <mc:Choice Requires="wps">
            <w:drawing>
              <wp:anchor distT="45720" distB="45720" distL="114300" distR="114300" simplePos="0" relativeHeight="251658263" behindDoc="0" locked="0" layoutInCell="1" allowOverlap="1" wp14:anchorId="51E2E01E" wp14:editId="3A5F9A78">
                <wp:simplePos x="0" y="0"/>
                <wp:positionH relativeFrom="margin">
                  <wp:align>center</wp:align>
                </wp:positionH>
                <wp:positionV relativeFrom="paragraph">
                  <wp:posOffset>-1108808</wp:posOffset>
                </wp:positionV>
                <wp:extent cx="2360930" cy="1404620"/>
                <wp:effectExtent l="0" t="0" r="12700" b="24130"/>
                <wp:wrapNone/>
                <wp:docPr id="1931572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D3FF4D"/>
                          </a:solidFill>
                          <a:miter lim="800000"/>
                          <a:headEnd/>
                          <a:tailEnd/>
                        </a:ln>
                      </wps:spPr>
                      <wps:txbx>
                        <w:txbxContent>
                          <w:p w14:paraId="09B46096" w14:textId="04B38EF1" w:rsidR="008E27C0" w:rsidRPr="00F53294" w:rsidRDefault="008E27C0" w:rsidP="008E27C0">
                            <w:pPr>
                              <w:pStyle w:val="Heading1"/>
                              <w:rPr>
                                <w:b/>
                                <w:bCs/>
                                <w:color w:val="auto"/>
                              </w:rPr>
                            </w:pPr>
                            <w:r w:rsidRPr="00F53294">
                              <w:rPr>
                                <w:b/>
                                <w:bCs/>
                                <w:color w:val="auto"/>
                              </w:rPr>
                              <w:t>Our Beliefs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E2E01E" id="_x0000_s1030" type="#_x0000_t202" style="position:absolute;margin-left:0;margin-top:-87.3pt;width:185.9pt;height:110.6pt;z-index:251658263;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" filled="f" strokecolor="#d3ff4d">
                <v:textbox style="mso-fit-shape-to-text:t">
                  <w:txbxContent>
                    <w:p w14:paraId="09B46096" w14:textId="04B38EF1" w:rsidR="008E27C0" w:rsidRPr="00F53294" w:rsidRDefault="008E27C0" w:rsidP="008E27C0">
                      <w:pPr>
                        <w:pStyle w:val="Heading1"/>
                        <w:rPr>
                          <w:b/>
                          <w:bCs/>
                          <w:color w:val="auto"/>
                        </w:rPr>
                      </w:pPr>
                      <w:r w:rsidRPr="00F53294">
                        <w:rPr>
                          <w:b/>
                          <w:bCs/>
                          <w:color w:val="auto"/>
                        </w:rPr>
                        <w:t>Our Beliefs</w:t>
                      </w:r>
                    </w:p>
                  </w:txbxContent>
                </v:textbox>
                <w10:wrap anchorx="margin"/>
              </v:shape>
            </w:pict>
          </mc:Fallback>
        </mc:AlternateContent>
      </w:r>
    </w:p>
    <w:p w14:paraId="3E735A5A" w14:textId="4876FCF8" w:rsidR="00857FD4" w:rsidRDefault="00857FD4" w:rsidP="00857FD4"/>
    <w:p w14:paraId="35EFF0A1" w14:textId="3041B38B" w:rsidR="00857FD4" w:rsidRDefault="00857FD4" w:rsidP="00857FD4"/>
    <w:p w14:paraId="025A28A4" w14:textId="11103A94" w:rsidR="00857FD4" w:rsidRDefault="00823448" w:rsidP="00857FD4">
      <w:r>
        <w:rPr>
          <w:noProof/>
        </w:rPr>
        <mc:AlternateContent>
          <mc:Choice Requires="wps">
            <w:drawing>
              <wp:anchor distT="45720" distB="45720" distL="114300" distR="114300" simplePos="0" relativeHeight="251658274" behindDoc="0" locked="0" layoutInCell="1" allowOverlap="1" wp14:anchorId="43CEE50C" wp14:editId="36A3E84D">
                <wp:simplePos x="0" y="0"/>
                <wp:positionH relativeFrom="margin">
                  <wp:align>center</wp:align>
                </wp:positionH>
                <wp:positionV relativeFrom="paragraph">
                  <wp:posOffset>3067050</wp:posOffset>
                </wp:positionV>
                <wp:extent cx="2327910" cy="464185"/>
                <wp:effectExtent l="0" t="0" r="15240" b="12065"/>
                <wp:wrapNone/>
                <wp:docPr id="1192184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64185"/>
                        </a:xfrm>
                        <a:prstGeom prst="rect">
                          <a:avLst/>
                        </a:prstGeom>
                        <a:noFill/>
                        <a:ln w="9525">
                          <a:solidFill>
                            <a:srgbClr val="0F87FF"/>
                          </a:solidFill>
                          <a:miter lim="800000"/>
                          <a:headEnd/>
                          <a:tailEnd/>
                        </a:ln>
                      </wps:spPr>
                      <wps:txbx>
                        <w:txbxContent>
                          <w:p w14:paraId="53857EB6" w14:textId="2944EA03" w:rsidR="0015000E" w:rsidRPr="0015000E" w:rsidRDefault="0015000E" w:rsidP="0015000E">
                            <w:pPr>
                              <w:pStyle w:val="Heading1"/>
                              <w:jc w:val="center"/>
                              <w:rPr>
                                <w:b/>
                                <w:bCs/>
                                <w:color w:val="FFFFFF" w:themeColor="background1"/>
                              </w:rPr>
                            </w:pPr>
                            <w:r w:rsidRPr="0015000E">
                              <w:rPr>
                                <w:b/>
                                <w:bCs/>
                                <w:color w:val="FFFFFF" w:themeColor="background1"/>
                              </w:rPr>
                              <w:t xml:space="preserve">Our </w:t>
                            </w:r>
                            <w:r>
                              <w:rPr>
                                <w:b/>
                                <w:bCs/>
                                <w:color w:val="FFFFFF" w:themeColor="background1"/>
                              </w:rPr>
                              <w:t>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EE50C" id="_x0000_s1031" type="#_x0000_t202" style="position:absolute;margin-left:0;margin-top:241.5pt;width:183.3pt;height:36.55pt;z-index:25165827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" filled="f" strokecolor="#0f87ff">
                <v:textbox>
                  <w:txbxContent>
                    <w:p w14:paraId="53857EB6" w14:textId="2944EA03" w:rsidR="0015000E" w:rsidRPr="0015000E" w:rsidRDefault="0015000E" w:rsidP="0015000E">
                      <w:pPr>
                        <w:pStyle w:val="Heading1"/>
                        <w:jc w:val="center"/>
                        <w:rPr>
                          <w:b/>
                          <w:bCs/>
                          <w:color w:val="FFFFFF" w:themeColor="background1"/>
                        </w:rPr>
                      </w:pPr>
                      <w:r w:rsidRPr="0015000E">
                        <w:rPr>
                          <w:b/>
                          <w:bCs/>
                          <w:color w:val="FFFFFF" w:themeColor="background1"/>
                        </w:rPr>
                        <w:t xml:space="preserve">Our </w:t>
                      </w:r>
                      <w:r>
                        <w:rPr>
                          <w:b/>
                          <w:bCs/>
                          <w:color w:val="FFFFFF" w:themeColor="background1"/>
                        </w:rPr>
                        <w:t>Values</w:t>
                      </w:r>
                    </w:p>
                  </w:txbxContent>
                </v:textbox>
                <w10:wrap anchorx="margin"/>
              </v:shape>
            </w:pict>
          </mc:Fallback>
        </mc:AlternateContent>
      </w:r>
      <w:r>
        <w:rPr>
          <w:noProof/>
        </w:rPr>
        <mc:AlternateContent>
          <mc:Choice Requires="wps">
            <w:drawing>
              <wp:anchor distT="45720" distB="45720" distL="114300" distR="114300" simplePos="0" relativeHeight="251658275" behindDoc="0" locked="0" layoutInCell="1" allowOverlap="1" wp14:anchorId="1AFD0C95" wp14:editId="27D89D64">
                <wp:simplePos x="0" y="0"/>
                <wp:positionH relativeFrom="margin">
                  <wp:posOffset>-170815</wp:posOffset>
                </wp:positionH>
                <wp:positionV relativeFrom="paragraph">
                  <wp:posOffset>4037379</wp:posOffset>
                </wp:positionV>
                <wp:extent cx="5943600" cy="1404620"/>
                <wp:effectExtent l="0" t="0" r="19050" b="15875"/>
                <wp:wrapNone/>
                <wp:docPr id="2001333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4620"/>
                        </a:xfrm>
                        <a:prstGeom prst="rect">
                          <a:avLst/>
                        </a:prstGeom>
                        <a:solidFill>
                          <a:srgbClr val="0F87FF"/>
                        </a:solidFill>
                        <a:ln w="9525">
                          <a:solidFill>
                            <a:srgbClr val="0F87FF"/>
                          </a:solidFill>
                          <a:miter lim="800000"/>
                          <a:headEnd/>
                          <a:tailEnd/>
                        </a:ln>
                      </wps:spPr>
                      <wps:txbx>
                        <w:txbxContent>
                          <w:p w14:paraId="2744981E" w14:textId="77777777" w:rsidR="00A33E8C" w:rsidRPr="00FE70F3" w:rsidRDefault="00A33E8C" w:rsidP="00FE70F3">
                            <w:pPr>
                              <w:jc w:val="center"/>
                              <w:rPr>
                                <w:b/>
                                <w:bCs/>
                                <w:sz w:val="24"/>
                                <w:szCs w:val="28"/>
                              </w:rPr>
                            </w:pPr>
                            <w:r w:rsidRPr="00FE70F3">
                              <w:rPr>
                                <w:b/>
                                <w:bCs/>
                                <w:sz w:val="24"/>
                                <w:szCs w:val="28"/>
                              </w:rPr>
                              <w:t>As we work we will:</w:t>
                            </w:r>
                          </w:p>
                          <w:p w14:paraId="0D8C7564" w14:textId="7718A093" w:rsidR="00A33E8C" w:rsidRPr="002D7749" w:rsidRDefault="00A33E8C" w:rsidP="00FE70F3">
                            <w:pPr>
                              <w:jc w:val="center"/>
                              <w:rPr>
                                <w:b/>
                                <w:bCs/>
                                <w:color w:val="FFFFFF" w:themeColor="background1"/>
                                <w:sz w:val="24"/>
                                <w:szCs w:val="28"/>
                              </w:rPr>
                            </w:pPr>
                            <w:r w:rsidRPr="002D7749">
                              <w:rPr>
                                <w:b/>
                                <w:bCs/>
                                <w:color w:val="FFFFFF" w:themeColor="background1"/>
                                <w:sz w:val="24"/>
                                <w:szCs w:val="28"/>
                              </w:rPr>
                              <w:t>Elevate and amplify the voices of children &amp; young people. The needs of young people guide everything we do, shaping every decision and action we take.</w:t>
                            </w:r>
                          </w:p>
                          <w:p w14:paraId="5239081D" w14:textId="77777777" w:rsidR="00FE70F3" w:rsidRPr="00890752" w:rsidRDefault="00FE70F3" w:rsidP="00FE70F3">
                            <w:pPr>
                              <w:jc w:val="center"/>
                              <w:rPr>
                                <w:b/>
                                <w:bCs/>
                                <w:sz w:val="12"/>
                                <w:szCs w:val="14"/>
                              </w:rPr>
                            </w:pPr>
                          </w:p>
                          <w:p w14:paraId="60804389" w14:textId="7B504A23" w:rsidR="00A33E8C" w:rsidRPr="00FE70F3" w:rsidRDefault="00A33E8C" w:rsidP="00FE70F3">
                            <w:pPr>
                              <w:jc w:val="center"/>
                              <w:rPr>
                                <w:b/>
                                <w:bCs/>
                                <w:sz w:val="24"/>
                                <w:szCs w:val="28"/>
                              </w:rPr>
                            </w:pPr>
                            <w:r w:rsidRPr="00FE70F3">
                              <w:rPr>
                                <w:b/>
                                <w:bCs/>
                                <w:sz w:val="24"/>
                                <w:szCs w:val="28"/>
                              </w:rPr>
                              <w:t>Act with compassion. We empathise with the pressures of modern life and feel compelled to help without judgement.</w:t>
                            </w:r>
                          </w:p>
                          <w:p w14:paraId="03195A2A" w14:textId="77777777" w:rsidR="002D7749" w:rsidRPr="002D7749" w:rsidRDefault="002D7749" w:rsidP="00FE70F3">
                            <w:pPr>
                              <w:jc w:val="center"/>
                              <w:rPr>
                                <w:b/>
                                <w:bCs/>
                                <w:sz w:val="12"/>
                                <w:szCs w:val="14"/>
                              </w:rPr>
                            </w:pPr>
                          </w:p>
                          <w:p w14:paraId="33ABC02D" w14:textId="0BA2E434" w:rsidR="00A33E8C" w:rsidRPr="002D7749" w:rsidRDefault="00A33E8C" w:rsidP="00FE70F3">
                            <w:pPr>
                              <w:jc w:val="center"/>
                              <w:rPr>
                                <w:b/>
                                <w:bCs/>
                                <w:color w:val="FFFFFF" w:themeColor="background1"/>
                                <w:sz w:val="24"/>
                                <w:szCs w:val="28"/>
                              </w:rPr>
                            </w:pPr>
                            <w:r w:rsidRPr="002D7749">
                              <w:rPr>
                                <w:b/>
                                <w:bCs/>
                                <w:color w:val="FFFFFF" w:themeColor="background1"/>
                                <w:sz w:val="24"/>
                                <w:szCs w:val="28"/>
                              </w:rPr>
                              <w:t>Work together. Partnering with parents, carers, schools, policymakers, and young people themselves helps us all to succeed.</w:t>
                            </w:r>
                          </w:p>
                          <w:p w14:paraId="57AE561D" w14:textId="77777777" w:rsidR="002D7749" w:rsidRPr="00890752" w:rsidRDefault="002D7749" w:rsidP="00FE70F3">
                            <w:pPr>
                              <w:jc w:val="center"/>
                              <w:rPr>
                                <w:b/>
                                <w:bCs/>
                                <w:sz w:val="12"/>
                                <w:szCs w:val="14"/>
                              </w:rPr>
                            </w:pPr>
                          </w:p>
                          <w:p w14:paraId="44FCEE54" w14:textId="0D42A350" w:rsidR="0015000E" w:rsidRPr="00FE70F3" w:rsidRDefault="00A33E8C" w:rsidP="00FE70F3">
                            <w:pPr>
                              <w:jc w:val="center"/>
                              <w:rPr>
                                <w:b/>
                                <w:bCs/>
                                <w:sz w:val="24"/>
                                <w:szCs w:val="28"/>
                              </w:rPr>
                            </w:pPr>
                            <w:r w:rsidRPr="00FE70F3">
                              <w:rPr>
                                <w:b/>
                                <w:bCs/>
                                <w:sz w:val="24"/>
                                <w:szCs w:val="28"/>
                              </w:rPr>
                              <w:t>Take responsibility. We recognise our part to play in the future of children &amp; young people, and we hold ourselves accountable for their success.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D0C95" id="_x0000_s1032" type="#_x0000_t202" style="position:absolute;margin-left:-13.45pt;margin-top:317.9pt;width:468pt;height:110.6pt;z-index:25165827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" fillcolor="#0f87ff" strokecolor="#0f87ff">
                <v:textbox style="mso-fit-shape-to-text:t">
                  <w:txbxContent>
                    <w:p w14:paraId="2744981E" w14:textId="77777777" w:rsidR="00A33E8C" w:rsidRPr="00FE70F3" w:rsidRDefault="00A33E8C" w:rsidP="00FE70F3">
                      <w:pPr>
                        <w:jc w:val="center"/>
                        <w:rPr>
                          <w:b/>
                          <w:bCs/>
                          <w:sz w:val="24"/>
                          <w:szCs w:val="28"/>
                        </w:rPr>
                      </w:pPr>
                      <w:r w:rsidRPr="00FE70F3">
                        <w:rPr>
                          <w:b/>
                          <w:bCs/>
                          <w:sz w:val="24"/>
                          <w:szCs w:val="28"/>
                        </w:rPr>
                        <w:t>As we work we will:</w:t>
                      </w:r>
                    </w:p>
                    <w:p w14:paraId="0D8C7564" w14:textId="7718A093" w:rsidR="00A33E8C" w:rsidRPr="002D7749" w:rsidRDefault="00A33E8C" w:rsidP="00FE70F3">
                      <w:pPr>
                        <w:jc w:val="center"/>
                        <w:rPr>
                          <w:b/>
                          <w:bCs/>
                          <w:color w:val="FFFFFF" w:themeColor="background1"/>
                          <w:sz w:val="24"/>
                          <w:szCs w:val="28"/>
                        </w:rPr>
                      </w:pPr>
                      <w:r w:rsidRPr="002D7749">
                        <w:rPr>
                          <w:b/>
                          <w:bCs/>
                          <w:color w:val="FFFFFF" w:themeColor="background1"/>
                          <w:sz w:val="24"/>
                          <w:szCs w:val="28"/>
                        </w:rPr>
                        <w:t>Elevate and amplify the voices of children &amp; young people. The needs of young people guide everything we do, shaping every decision and action we take.</w:t>
                      </w:r>
                    </w:p>
                    <w:p w14:paraId="5239081D" w14:textId="77777777" w:rsidR="00FE70F3" w:rsidRPr="00890752" w:rsidRDefault="00FE70F3" w:rsidP="00FE70F3">
                      <w:pPr>
                        <w:jc w:val="center"/>
                        <w:rPr>
                          <w:b/>
                          <w:bCs/>
                          <w:sz w:val="12"/>
                          <w:szCs w:val="14"/>
                        </w:rPr>
                      </w:pPr>
                    </w:p>
                    <w:p w14:paraId="60804389" w14:textId="7B504A23" w:rsidR="00A33E8C" w:rsidRPr="00FE70F3" w:rsidRDefault="00A33E8C" w:rsidP="00FE70F3">
                      <w:pPr>
                        <w:jc w:val="center"/>
                        <w:rPr>
                          <w:b/>
                          <w:bCs/>
                          <w:sz w:val="24"/>
                          <w:szCs w:val="28"/>
                        </w:rPr>
                      </w:pPr>
                      <w:r w:rsidRPr="00FE70F3">
                        <w:rPr>
                          <w:b/>
                          <w:bCs/>
                          <w:sz w:val="24"/>
                          <w:szCs w:val="28"/>
                        </w:rPr>
                        <w:t>Act with compassion. We empathise with the pressures of modern life and feel compelled to help without judgement.</w:t>
                      </w:r>
                    </w:p>
                    <w:p w14:paraId="03195A2A" w14:textId="77777777" w:rsidR="002D7749" w:rsidRPr="002D7749" w:rsidRDefault="002D7749" w:rsidP="00FE70F3">
                      <w:pPr>
                        <w:jc w:val="center"/>
                        <w:rPr>
                          <w:b/>
                          <w:bCs/>
                          <w:sz w:val="12"/>
                          <w:szCs w:val="14"/>
                        </w:rPr>
                      </w:pPr>
                    </w:p>
                    <w:p w14:paraId="33ABC02D" w14:textId="0BA2E434" w:rsidR="00A33E8C" w:rsidRPr="002D7749" w:rsidRDefault="00A33E8C" w:rsidP="00FE70F3">
                      <w:pPr>
                        <w:jc w:val="center"/>
                        <w:rPr>
                          <w:b/>
                          <w:bCs/>
                          <w:color w:val="FFFFFF" w:themeColor="background1"/>
                          <w:sz w:val="24"/>
                          <w:szCs w:val="28"/>
                        </w:rPr>
                      </w:pPr>
                      <w:r w:rsidRPr="002D7749">
                        <w:rPr>
                          <w:b/>
                          <w:bCs/>
                          <w:color w:val="FFFFFF" w:themeColor="background1"/>
                          <w:sz w:val="24"/>
                          <w:szCs w:val="28"/>
                        </w:rPr>
                        <w:t>Work together. Partnering with parents, carers, schools, policymakers, and young people themselves helps us all to succeed.</w:t>
                      </w:r>
                    </w:p>
                    <w:p w14:paraId="57AE561D" w14:textId="77777777" w:rsidR="002D7749" w:rsidRPr="00890752" w:rsidRDefault="002D7749" w:rsidP="00FE70F3">
                      <w:pPr>
                        <w:jc w:val="center"/>
                        <w:rPr>
                          <w:b/>
                          <w:bCs/>
                          <w:sz w:val="12"/>
                          <w:szCs w:val="14"/>
                        </w:rPr>
                      </w:pPr>
                    </w:p>
                    <w:p w14:paraId="44FCEE54" w14:textId="0D42A350" w:rsidR="0015000E" w:rsidRPr="00FE70F3" w:rsidRDefault="00A33E8C" w:rsidP="00FE70F3">
                      <w:pPr>
                        <w:jc w:val="center"/>
                        <w:rPr>
                          <w:b/>
                          <w:bCs/>
                          <w:sz w:val="24"/>
                          <w:szCs w:val="28"/>
                        </w:rPr>
                      </w:pPr>
                      <w:r w:rsidRPr="00FE70F3">
                        <w:rPr>
                          <w:b/>
                          <w:bCs/>
                          <w:sz w:val="24"/>
                          <w:szCs w:val="28"/>
                        </w:rPr>
                        <w:t>Take responsibility. We recognise our part to play in the future of children &amp; young people, and we hold ourselves accountable for their success.</w:t>
                      </w:r>
                    </w:p>
                  </w:txbxContent>
                </v:textbox>
                <w10:wrap anchorx="margin"/>
              </v:shape>
            </w:pict>
          </mc:Fallback>
        </mc:AlternateContent>
      </w:r>
      <w:r>
        <w:rPr>
          <w:noProof/>
        </w:rPr>
        <mc:AlternateContent>
          <mc:Choice Requires="wps">
            <w:drawing>
              <wp:anchor distT="0" distB="0" distL="114300" distR="114300" simplePos="0" relativeHeight="251658279" behindDoc="1" locked="0" layoutInCell="1" allowOverlap="1" wp14:anchorId="1FB36092" wp14:editId="12BB4812">
                <wp:simplePos x="0" y="0"/>
                <wp:positionH relativeFrom="column">
                  <wp:posOffset>-1519311</wp:posOffset>
                </wp:positionH>
                <wp:positionV relativeFrom="paragraph">
                  <wp:posOffset>3750408</wp:posOffset>
                </wp:positionV>
                <wp:extent cx="8285480" cy="4649079"/>
                <wp:effectExtent l="0" t="0" r="20320" b="18415"/>
                <wp:wrapNone/>
                <wp:docPr id="293961476" name="Rectangle 24"/>
                <wp:cNvGraphicFramePr/>
                <a:graphic xmlns:a="http://schemas.openxmlformats.org/drawingml/2006/main">
                  <a:graphicData uri="http://schemas.microsoft.com/office/word/2010/wordprocessingShape">
                    <wps:wsp>
                      <wps:cNvSpPr/>
                      <wps:spPr>
                        <a:xfrm>
                          <a:off x="0" y="0"/>
                          <a:ext cx="8285480" cy="4649079"/>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C3E7DA" id="Rectangle 24" o:spid="_x0000_s1026" style="position:absolute;margin-left:-119.65pt;margin-top:295.3pt;width:652.4pt;height:366.0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" fillcolor="#d3ff4d" strokecolor="#d3ff4d" strokeweight="1pt"/>
            </w:pict>
          </mc:Fallback>
        </mc:AlternateContent>
      </w:r>
      <w:r w:rsidR="00455A9B">
        <w:rPr>
          <w:noProof/>
        </w:rPr>
        <mc:AlternateContent>
          <mc:Choice Requires="wps">
            <w:drawing>
              <wp:anchor distT="45720" distB="45720" distL="114300" distR="114300" simplePos="0" relativeHeight="251658272" behindDoc="0" locked="0" layoutInCell="1" allowOverlap="1" wp14:anchorId="0253C60D" wp14:editId="5976F235">
                <wp:simplePos x="0" y="0"/>
                <wp:positionH relativeFrom="margin">
                  <wp:posOffset>-168470</wp:posOffset>
                </wp:positionH>
                <wp:positionV relativeFrom="paragraph">
                  <wp:posOffset>781636</wp:posOffset>
                </wp:positionV>
                <wp:extent cx="5380892" cy="1708785"/>
                <wp:effectExtent l="0" t="0" r="10795" b="24765"/>
                <wp:wrapNone/>
                <wp:docPr id="56964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0892" cy="1708785"/>
                        </a:xfrm>
                        <a:prstGeom prst="rect">
                          <a:avLst/>
                        </a:prstGeom>
                        <a:solidFill>
                          <a:srgbClr val="D3FF4D"/>
                        </a:solidFill>
                        <a:ln w="9525">
                          <a:solidFill>
                            <a:srgbClr val="D3FF4D"/>
                          </a:solidFill>
                          <a:miter lim="800000"/>
                          <a:headEnd/>
                          <a:tailEnd/>
                        </a:ln>
                      </wps:spPr>
                      <wps:txbx>
                        <w:txbxContent>
                          <w:p w14:paraId="12DBD54A" w14:textId="0959ECBE" w:rsidR="00CC2658" w:rsidRPr="00904394" w:rsidRDefault="001841EB" w:rsidP="0079428E">
                            <w:pPr>
                              <w:jc w:val="center"/>
                              <w:rPr>
                                <w:b/>
                                <w:bCs/>
                                <w:sz w:val="24"/>
                                <w:szCs w:val="28"/>
                              </w:rPr>
                            </w:pPr>
                            <w:r w:rsidRPr="00904394">
                              <w:rPr>
                                <w:b/>
                                <w:bCs/>
                                <w:sz w:val="24"/>
                                <w:szCs w:val="28"/>
                              </w:rPr>
                              <w:t>If we build and highlight the evidence base as to the causes of declining emotional wellbeing and mental health, the value of preventative approaches and the merits of improving support systems for children and young people, then we can influence systemic change and a shift in investment toward preventing more children from needing to access specialist services and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3C60D" id="_x0000_s1033" type="#_x0000_t202" style="position:absolute;margin-left:-13.25pt;margin-top:61.55pt;width:423.7pt;height:134.5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" fillcolor="#d3ff4d" strokecolor="#d3ff4d">
                <v:textbox>
                  <w:txbxContent>
                    <w:p w14:paraId="12DBD54A" w14:textId="0959ECBE" w:rsidR="00CC2658" w:rsidRPr="00904394" w:rsidRDefault="001841EB" w:rsidP="0079428E">
                      <w:pPr>
                        <w:jc w:val="center"/>
                        <w:rPr>
                          <w:b/>
                          <w:bCs/>
                          <w:sz w:val="24"/>
                          <w:szCs w:val="28"/>
                        </w:rPr>
                      </w:pPr>
                      <w:r w:rsidRPr="00904394">
                        <w:rPr>
                          <w:b/>
                          <w:bCs/>
                          <w:sz w:val="24"/>
                          <w:szCs w:val="28"/>
                        </w:rPr>
                        <w:t>If we build and highlight the evidence base as to the causes of declining emotional wellbeing and mental health, the value of preventative approaches and the merits of improving support systems for children and young people, then we can influence systemic change and a shift in investment toward preventing more children from needing to access specialist services and support.</w:t>
                      </w:r>
                    </w:p>
                  </w:txbxContent>
                </v:textbox>
                <w10:wrap anchorx="margin"/>
              </v:shape>
            </w:pict>
          </mc:Fallback>
        </mc:AlternateContent>
      </w:r>
      <w:r w:rsidR="00455A9B">
        <w:rPr>
          <w:noProof/>
        </w:rPr>
        <mc:AlternateContent>
          <mc:Choice Requires="wps">
            <w:drawing>
              <wp:anchor distT="0" distB="0" distL="114300" distR="114300" simplePos="0" relativeHeight="251658244" behindDoc="0" locked="0" layoutInCell="1" allowOverlap="1" wp14:anchorId="141CC318" wp14:editId="44A16C7E">
                <wp:simplePos x="0" y="0"/>
                <wp:positionH relativeFrom="column">
                  <wp:posOffset>-234168</wp:posOffset>
                </wp:positionH>
                <wp:positionV relativeFrom="paragraph">
                  <wp:posOffset>428381</wp:posOffset>
                </wp:positionV>
                <wp:extent cx="5565823" cy="2308860"/>
                <wp:effectExtent l="19050" t="19050" r="34925" b="34290"/>
                <wp:wrapNone/>
                <wp:docPr id="656698647" name="Rectangle: Diagonal Corners Rounded 16"/>
                <wp:cNvGraphicFramePr/>
                <a:graphic xmlns:a="http://schemas.openxmlformats.org/drawingml/2006/main">
                  <a:graphicData uri="http://schemas.microsoft.com/office/word/2010/wordprocessingShape">
                    <wps:wsp>
                      <wps:cNvSpPr/>
                      <wps:spPr>
                        <a:xfrm>
                          <a:off x="0" y="0"/>
                          <a:ext cx="5565823" cy="2308860"/>
                        </a:xfrm>
                        <a:prstGeom prst="round2DiagRect">
                          <a:avLst/>
                        </a:prstGeom>
                        <a:solidFill>
                          <a:srgbClr val="D3FF4D"/>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E89ADB3" id="Rectangle: Diagonal Corners Rounded 16" o:spid="_x0000_s1026" style="position:absolute;margin-left:-18.45pt;margin-top:33.75pt;width:438.25pt;height:181.8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65823,230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" path="m384818,l5565823,r,l5565823,1924042v,212529,-172289,384818,-384818,384818l,2308860r,l,384818c,172289,172289,,384818,xe" fillcolor="#d3ff4d" strokecolor="white [3212]" strokeweight="4.5pt">
                <v:stroke joinstyle="miter"/>
                <v:path arrowok="t" o:connecttype="custom" o:connectlocs="384818,0;5565823,0;5565823,0;5565823,1924042;5181005,2308860;0,2308860;0,2308860;0,384818;384818,0" o:connectangles="0,0,0,0,0,0,0,0,0"/>
              </v:shape>
            </w:pict>
          </mc:Fallback>
        </mc:AlternateContent>
      </w:r>
      <w:r w:rsidR="00890752">
        <w:rPr>
          <w:noProof/>
        </w:rPr>
        <mc:AlternateContent>
          <mc:Choice Requires="wps">
            <w:drawing>
              <wp:anchor distT="0" distB="0" distL="114300" distR="114300" simplePos="0" relativeHeight="251658273" behindDoc="1" locked="0" layoutInCell="1" allowOverlap="1" wp14:anchorId="67463E0B" wp14:editId="5FEAAC60">
                <wp:simplePos x="0" y="0"/>
                <wp:positionH relativeFrom="margin">
                  <wp:posOffset>-1553991</wp:posOffset>
                </wp:positionH>
                <wp:positionV relativeFrom="paragraph">
                  <wp:posOffset>690147</wp:posOffset>
                </wp:positionV>
                <wp:extent cx="8595360" cy="8060739"/>
                <wp:effectExtent l="0" t="0" r="15240" b="16510"/>
                <wp:wrapNone/>
                <wp:docPr id="296504528" name="Rectangle 15"/>
                <wp:cNvGraphicFramePr/>
                <a:graphic xmlns:a="http://schemas.openxmlformats.org/drawingml/2006/main">
                  <a:graphicData uri="http://schemas.microsoft.com/office/word/2010/wordprocessingShape">
                    <wps:wsp>
                      <wps:cNvSpPr/>
                      <wps:spPr>
                        <a:xfrm>
                          <a:off x="0" y="0"/>
                          <a:ext cx="8595360" cy="8060739"/>
                        </a:xfrm>
                        <a:prstGeom prst="rect">
                          <a:avLst/>
                        </a:prstGeom>
                        <a:solidFill>
                          <a:srgbClr val="0F87FF"/>
                        </a:solidFill>
                        <a:ln w="12700" cap="flat" cmpd="sng" algn="ctr">
                          <a:solidFill>
                            <a:srgbClr val="0F87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B980AA9" id="Rectangle 15" o:spid="_x0000_s1026" style="position:absolute;margin-left:-122.35pt;margin-top:54.35pt;width:676.8pt;height:634.7pt;z-index:-25155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" fillcolor="#0f87ff" strokecolor="#0f87ff" strokeweight="1pt">
                <w10:wrap anchorx="margin"/>
              </v:rect>
            </w:pict>
          </mc:Fallback>
        </mc:AlternateContent>
      </w:r>
    </w:p>
    <w:p w14:paraId="17B3BC79" w14:textId="2466F40B" w:rsidR="00BA3CED" w:rsidRPr="00A41238" w:rsidRDefault="00637E4E" w:rsidP="009269BD">
      <w:pPr>
        <w:pStyle w:val="Heading1"/>
        <w:rPr>
          <w:color w:val="0F87FF"/>
          <w:sz w:val="36"/>
          <w:szCs w:val="36"/>
        </w:rPr>
      </w:pPr>
      <w:r w:rsidRPr="00A41238">
        <w:rPr>
          <w:color w:val="0F87FF"/>
          <w:sz w:val="36"/>
          <w:szCs w:val="36"/>
        </w:rPr>
        <w:lastRenderedPageBreak/>
        <w:t>Strategic priorities</w:t>
      </w:r>
      <w:r w:rsidR="00BA014D" w:rsidRPr="00A41238">
        <w:rPr>
          <w:color w:val="0F87FF"/>
          <w:sz w:val="36"/>
          <w:szCs w:val="36"/>
        </w:rPr>
        <w:t xml:space="preserve"> </w:t>
      </w:r>
    </w:p>
    <w:p w14:paraId="755C3F07" w14:textId="26FF8B31" w:rsidR="0042068B" w:rsidRDefault="00067B22" w:rsidP="00067B22">
      <w:r>
        <w:t xml:space="preserve">Our Strategic Aims for the next 3 Years: </w:t>
      </w:r>
    </w:p>
    <w:p w14:paraId="145C36EA" w14:textId="77777777" w:rsidR="00067B22" w:rsidRPr="00067B22" w:rsidRDefault="00067B22" w:rsidP="00067B22">
      <w:pPr>
        <w:rPr>
          <w:i/>
          <w:iCs/>
        </w:rPr>
      </w:pPr>
      <w:r w:rsidRPr="00067B22">
        <w:rPr>
          <w:i/>
          <w:iCs/>
        </w:rPr>
        <w:t xml:space="preserve">Strategic Aim 1: </w:t>
      </w:r>
      <w:r w:rsidRPr="00067B22">
        <w:rPr>
          <w:i/>
          <w:iCs/>
        </w:rPr>
        <w:tab/>
      </w:r>
    </w:p>
    <w:p w14:paraId="30B361BC" w14:textId="77777777" w:rsidR="00067B22" w:rsidRPr="00067B22" w:rsidRDefault="00067B22" w:rsidP="00067B22">
      <w:pPr>
        <w:rPr>
          <w:b/>
          <w:bCs/>
        </w:rPr>
      </w:pPr>
      <w:r w:rsidRPr="00067B22">
        <w:rPr>
          <w:b/>
          <w:bCs/>
        </w:rPr>
        <w:t>Evidence and Influence (Systemic Change)</w:t>
      </w:r>
    </w:p>
    <w:p w14:paraId="5B981190" w14:textId="6C7413F7" w:rsidR="0042068B" w:rsidRDefault="00067B22" w:rsidP="00067B22">
      <w:r>
        <w:t>Working with others, develop the capacity and capabilities to evidence the case for systemic change for children locally and nationally.</w:t>
      </w:r>
    </w:p>
    <w:p w14:paraId="1A264954" w14:textId="77777777" w:rsidR="00067B22" w:rsidRPr="00067B22" w:rsidRDefault="00067B22" w:rsidP="00067B22">
      <w:pPr>
        <w:rPr>
          <w:i/>
          <w:iCs/>
        </w:rPr>
      </w:pPr>
      <w:r w:rsidRPr="00067B22">
        <w:rPr>
          <w:i/>
          <w:iCs/>
        </w:rPr>
        <w:t xml:space="preserve">Strategic Aim 2: </w:t>
      </w:r>
      <w:r w:rsidRPr="00067B22">
        <w:rPr>
          <w:i/>
          <w:iCs/>
        </w:rPr>
        <w:tab/>
      </w:r>
    </w:p>
    <w:p w14:paraId="49D7E612" w14:textId="77777777" w:rsidR="00067B22" w:rsidRPr="00067B22" w:rsidRDefault="00067B22" w:rsidP="00067B22">
      <w:pPr>
        <w:rPr>
          <w:b/>
          <w:bCs/>
        </w:rPr>
      </w:pPr>
      <w:r w:rsidRPr="00067B22">
        <w:rPr>
          <w:b/>
          <w:bCs/>
        </w:rPr>
        <w:t>Empowering Approach (Preventative)</w:t>
      </w:r>
    </w:p>
    <w:p w14:paraId="4869F849" w14:textId="77777777" w:rsidR="00067B22" w:rsidRPr="00257BF7" w:rsidRDefault="00067B22" w:rsidP="00067B22">
      <w:pPr>
        <w:pStyle w:val="ListBullet"/>
        <w:rPr>
          <w:lang w:val="en-GB"/>
        </w:rPr>
      </w:pPr>
      <w:r w:rsidRPr="00257BF7">
        <w:rPr>
          <w:lang w:val="en-GB"/>
        </w:rPr>
        <w:t xml:space="preserve">Design a suite of services and resources that will have the greatest impact on maintaining and improving, children and young people’s emotional wellbeing.  </w:t>
      </w:r>
    </w:p>
    <w:p w14:paraId="74926E08" w14:textId="28162494" w:rsidR="0042068B" w:rsidRPr="008135CE" w:rsidRDefault="00067B22" w:rsidP="00067B22">
      <w:pPr>
        <w:pStyle w:val="ListBullet"/>
        <w:rPr>
          <w:lang w:val="en-GB"/>
        </w:rPr>
      </w:pPr>
      <w:r w:rsidRPr="00067B22">
        <w:rPr>
          <w:lang w:val="en-GB"/>
        </w:rPr>
        <w:t>Develop new, and improve and develop relevant existing, services/resources that focus on enabling and empowering children, young people and their families.</w:t>
      </w:r>
    </w:p>
    <w:p w14:paraId="5C453516" w14:textId="73E6B3F3" w:rsidR="00067B22" w:rsidRPr="00067B22" w:rsidRDefault="00067B22" w:rsidP="00067B22">
      <w:pPr>
        <w:rPr>
          <w:i/>
          <w:iCs/>
        </w:rPr>
      </w:pPr>
      <w:r w:rsidRPr="00067B22">
        <w:rPr>
          <w:i/>
          <w:iCs/>
        </w:rPr>
        <w:t xml:space="preserve">Strategic Aim 3: </w:t>
      </w:r>
    </w:p>
    <w:p w14:paraId="66127B96" w14:textId="77777777" w:rsidR="00067B22" w:rsidRPr="00067B22" w:rsidRDefault="00067B22" w:rsidP="00067B22">
      <w:pPr>
        <w:rPr>
          <w:b/>
          <w:bCs/>
        </w:rPr>
      </w:pPr>
      <w:r w:rsidRPr="00067B22">
        <w:rPr>
          <w:b/>
          <w:bCs/>
        </w:rPr>
        <w:t>Early Support (Help)</w:t>
      </w:r>
    </w:p>
    <w:p w14:paraId="736724F5" w14:textId="12A6EE8A" w:rsidR="00637E4E" w:rsidRDefault="00067B22" w:rsidP="00637E4E">
      <w:r>
        <w:t>Continue to be there, improving and delivering high-quality, evidence-based help for children, young people and their families as problems emerge.</w:t>
      </w:r>
    </w:p>
    <w:p w14:paraId="541CF9CB" w14:textId="153E3C2D" w:rsidR="00637E4E" w:rsidRPr="00A41238" w:rsidRDefault="00637E4E" w:rsidP="00637E4E">
      <w:pPr>
        <w:pStyle w:val="Heading2"/>
        <w:rPr>
          <w:color w:val="0F87FF"/>
        </w:rPr>
      </w:pPr>
      <w:r w:rsidRPr="00A41238">
        <w:rPr>
          <w:color w:val="0F87FF"/>
        </w:rPr>
        <w:t>Our commitment to diversity</w:t>
      </w:r>
    </w:p>
    <w:p w14:paraId="7A1A0ACB" w14:textId="77777777" w:rsidR="00637E4E" w:rsidRPr="00637E4E" w:rsidRDefault="00637E4E" w:rsidP="00637E4E"/>
    <w:p w14:paraId="1B0A7A3E" w14:textId="77777777" w:rsidR="00637E4E" w:rsidRDefault="00637E4E" w:rsidP="00637E4E">
      <w:pPr>
        <w:pStyle w:val="Heading2"/>
        <w:rPr>
          <w:color w:val="008DA4"/>
        </w:rPr>
      </w:pPr>
    </w:p>
    <w:p w14:paraId="1E0F9783" w14:textId="3C88F45F" w:rsidR="00BA3CED" w:rsidRPr="00A41238" w:rsidRDefault="00637E4E" w:rsidP="00DA5812">
      <w:pPr>
        <w:pStyle w:val="Heading1"/>
        <w:rPr>
          <w:color w:val="0F87FF"/>
        </w:rPr>
      </w:pPr>
      <w:commentRangeStart w:id="2"/>
      <w:r w:rsidRPr="00A41238">
        <w:rPr>
          <w:color w:val="0F87FF"/>
        </w:rPr>
        <w:lastRenderedPageBreak/>
        <w:t>An exciting time to join us</w:t>
      </w:r>
      <w:commentRangeEnd w:id="2"/>
      <w:r w:rsidRPr="00A41238">
        <w:rPr>
          <w:rStyle w:val="CommentReference"/>
          <w:rFonts w:asciiTheme="minorHAnsi" w:eastAsiaTheme="minorHAnsi" w:hAnsiTheme="minorHAnsi" w:cstheme="minorBidi"/>
          <w:color w:val="0F87FF"/>
        </w:rPr>
        <w:commentReference w:id="2"/>
      </w:r>
    </w:p>
    <w:p w14:paraId="44200164" w14:textId="5D713C2B" w:rsidR="008E0EAE" w:rsidRDefault="00B53B73" w:rsidP="00637E4E">
      <w:r>
        <w:t>At Eikon we are poised to</w:t>
      </w:r>
      <w:r w:rsidR="00F8177D">
        <w:t xml:space="preserve"> deliver </w:t>
      </w:r>
      <w:r w:rsidR="001A59B9">
        <w:t>an increase in</w:t>
      </w:r>
      <w:r w:rsidR="00F8177D">
        <w:t xml:space="preserve"> our </w:t>
      </w:r>
      <w:r w:rsidR="001A59B9">
        <w:t xml:space="preserve">vital, </w:t>
      </w:r>
      <w:r w:rsidR="00F8177D">
        <w:t xml:space="preserve">evidence-based services across </w:t>
      </w:r>
      <w:r w:rsidR="001A59B9">
        <w:t>Surrey</w:t>
      </w:r>
      <w:r w:rsidR="00F8177D">
        <w:t xml:space="preserve"> and the South-East</w:t>
      </w:r>
      <w:r w:rsidR="001A59B9">
        <w:t xml:space="preserve">, as well as to </w:t>
      </w:r>
      <w:r w:rsidR="004C064A">
        <w:t>share our model of success and influence children and young people’s services across the UK.</w:t>
      </w:r>
      <w:r w:rsidR="00EC228A">
        <w:t xml:space="preserve"> We know, and others know, that what we do has </w:t>
      </w:r>
      <w:r w:rsidR="00DB5CB0">
        <w:t xml:space="preserve">an </w:t>
      </w:r>
      <w:r w:rsidR="00EC228A">
        <w:t>impact on our</w:t>
      </w:r>
      <w:r w:rsidR="008E0EAE">
        <w:t xml:space="preserve"> children and young people who, tragically, need more of everything we offer</w:t>
      </w:r>
      <w:r w:rsidR="00C34890">
        <w:t xml:space="preserve"> as their challenges increase</w:t>
      </w:r>
      <w:r w:rsidR="008E0EAE">
        <w:t>.</w:t>
      </w:r>
    </w:p>
    <w:p w14:paraId="45AAB676" w14:textId="4C367CD8" w:rsidR="000C304B" w:rsidRDefault="00247FA4" w:rsidP="00637E4E">
      <w:r>
        <w:t xml:space="preserve">We are now looking for </w:t>
      </w:r>
      <w:r w:rsidR="00A03AF3">
        <w:t xml:space="preserve">passion, commitment and </w:t>
      </w:r>
      <w:r>
        <w:t xml:space="preserve">bold leadership </w:t>
      </w:r>
      <w:r w:rsidR="00A03AF3">
        <w:t xml:space="preserve">from our new Chair. You will </w:t>
      </w:r>
      <w:r w:rsidR="00D23128">
        <w:t>have had a senior career in the public, private or voluntary sector</w:t>
      </w:r>
      <w:r w:rsidR="007E19E9">
        <w:t>, you</w:t>
      </w:r>
      <w:r w:rsidR="00E85265">
        <w:t>’</w:t>
      </w:r>
      <w:r w:rsidR="007E19E9">
        <w:t>ll have grown an organisation sustainably, leading</w:t>
      </w:r>
      <w:r w:rsidR="00FF699F">
        <w:t xml:space="preserve"> with flair and dignity</w:t>
      </w:r>
      <w:r w:rsidR="00904F2C">
        <w:t xml:space="preserve">, and engaging and influencing stakeholders </w:t>
      </w:r>
      <w:r w:rsidR="00241BBF">
        <w:t>internally and externally</w:t>
      </w:r>
      <w:r w:rsidR="004353CA">
        <w:t>. You will be entrepreneurial</w:t>
      </w:r>
      <w:r w:rsidR="00822F29">
        <w:t xml:space="preserve"> and </w:t>
      </w:r>
      <w:r w:rsidR="00CB1FEC">
        <w:t xml:space="preserve">forward-focused with an appetite for risk </w:t>
      </w:r>
      <w:r w:rsidR="007835EE">
        <w:t>to</w:t>
      </w:r>
      <w:r w:rsidR="00D65A71">
        <w:t xml:space="preserve"> effect </w:t>
      </w:r>
      <w:r w:rsidR="00822F29">
        <w:t xml:space="preserve">the </w:t>
      </w:r>
      <w:r w:rsidR="00D65A71">
        <w:t xml:space="preserve">change that you </w:t>
      </w:r>
      <w:r w:rsidR="007835EE">
        <w:t xml:space="preserve">will </w:t>
      </w:r>
      <w:r w:rsidR="00D65A71">
        <w:t xml:space="preserve">believe </w:t>
      </w:r>
      <w:r w:rsidR="007835EE">
        <w:t>in as wholeheartedly as we do.</w:t>
      </w:r>
      <w:r w:rsidR="00793FE6">
        <w:t xml:space="preserve"> You will lead the B</w:t>
      </w:r>
      <w:r w:rsidR="00974AD2">
        <w:t>oard in a way that ensures we remain relevant and fit for purpose</w:t>
      </w:r>
      <w:r w:rsidR="002D0EA9">
        <w:t xml:space="preserve"> for our next season of growth and impact</w:t>
      </w:r>
      <w:r w:rsidR="007D3BF8">
        <w:t>, which in turn will ensure our CEO and senior leadership team are emp</w:t>
      </w:r>
      <w:r w:rsidR="005D6829">
        <w:t>owered to lead as effectively as possible</w:t>
      </w:r>
      <w:r w:rsidR="008E3469">
        <w:t xml:space="preserve"> in </w:t>
      </w:r>
      <w:r w:rsidR="008A2892">
        <w:t xml:space="preserve">an </w:t>
      </w:r>
      <w:r w:rsidR="008E3469">
        <w:t xml:space="preserve">increasingly </w:t>
      </w:r>
      <w:r w:rsidR="008A2892">
        <w:t xml:space="preserve">complex </w:t>
      </w:r>
      <w:r w:rsidR="007B0338">
        <w:t>a</w:t>
      </w:r>
      <w:r w:rsidR="008A2892">
        <w:t>nd challenging environment</w:t>
      </w:r>
      <w:r w:rsidR="005D6829">
        <w:t xml:space="preserve">. </w:t>
      </w:r>
    </w:p>
    <w:p w14:paraId="5A990643" w14:textId="11C6C495" w:rsidR="000A2ECA" w:rsidRDefault="00F623B4" w:rsidP="00637E4E">
      <w:r>
        <w:t>If you think this could be you</w:t>
      </w:r>
      <w:r w:rsidR="00216826">
        <w:t>,</w:t>
      </w:r>
      <w:r>
        <w:t xml:space="preserve"> w</w:t>
      </w:r>
      <w:r w:rsidR="0086483A">
        <w:t>e would be deli</w:t>
      </w:r>
      <w:r>
        <w:t>ghted to hear from you</w:t>
      </w:r>
      <w:r w:rsidR="00255227">
        <w:t>.</w:t>
      </w:r>
    </w:p>
    <w:p w14:paraId="6C224AF4" w14:textId="55F4EFD7" w:rsidR="00637E4E" w:rsidRDefault="00255227" w:rsidP="00637E4E">
      <w:r>
        <w:rPr>
          <w:noProof/>
        </w:rPr>
        <mc:AlternateContent>
          <mc:Choice Requires="wps">
            <w:drawing>
              <wp:anchor distT="0" distB="0" distL="114300" distR="114300" simplePos="0" relativeHeight="251658250" behindDoc="0" locked="0" layoutInCell="1" allowOverlap="1" wp14:anchorId="5B8E04A0" wp14:editId="18716B89">
                <wp:simplePos x="0" y="0"/>
                <wp:positionH relativeFrom="column">
                  <wp:posOffset>-1962150</wp:posOffset>
                </wp:positionH>
                <wp:positionV relativeFrom="paragraph">
                  <wp:posOffset>274955</wp:posOffset>
                </wp:positionV>
                <wp:extent cx="8102600" cy="3973830"/>
                <wp:effectExtent l="0" t="0" r="12700" b="26670"/>
                <wp:wrapNone/>
                <wp:docPr id="1332816990" name="Rectangle: Single Corner Snipped 26"/>
                <wp:cNvGraphicFramePr/>
                <a:graphic xmlns:a="http://schemas.openxmlformats.org/drawingml/2006/main">
                  <a:graphicData uri="http://schemas.microsoft.com/office/word/2010/wordprocessingShape">
                    <wps:wsp>
                      <wps:cNvSpPr/>
                      <wps:spPr>
                        <a:xfrm>
                          <a:off x="0" y="0"/>
                          <a:ext cx="8102600" cy="3973830"/>
                        </a:xfrm>
                        <a:prstGeom prst="snip1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28D071C5" id="Rectangle: Single Corner Snipped 26" o:spid="_x0000_s1026" style="position:absolute;margin-left:-154.5pt;margin-top:21.65pt;width:638pt;height:312.9pt;z-index:25160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102600,397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" path="m,l7440282,r662318,662318l8102600,3973830,,3973830,,xe" fillcolor="#0f87ff" strokecolor="#0f87ff" strokeweight="1pt">
                <v:stroke joinstyle="miter"/>
                <v:path arrowok="t" o:connecttype="custom" o:connectlocs="0,0;7440282,0;8102600,662318;8102600,3973830;0,3973830;0,0" o:connectangles="0,0,0,0,0,0"/>
              </v:shape>
            </w:pict>
          </mc:Fallback>
        </mc:AlternateContent>
      </w:r>
    </w:p>
    <w:p w14:paraId="40768FC2" w14:textId="21EB2B9D" w:rsidR="00637E4E" w:rsidRDefault="00637E4E" w:rsidP="00637E4E"/>
    <w:p w14:paraId="05F9CFA4" w14:textId="13847A76" w:rsidR="00637E4E" w:rsidRDefault="007B65D1" w:rsidP="00637E4E">
      <w:r>
        <w:rPr>
          <w:noProof/>
        </w:rPr>
        <mc:AlternateContent>
          <mc:Choice Requires="wps">
            <w:drawing>
              <wp:anchor distT="0" distB="0" distL="114300" distR="114300" simplePos="0" relativeHeight="251658251" behindDoc="0" locked="0" layoutInCell="1" allowOverlap="1" wp14:anchorId="7918EEC6" wp14:editId="2FEC4DC8">
                <wp:simplePos x="0" y="0"/>
                <wp:positionH relativeFrom="column">
                  <wp:posOffset>-1620520</wp:posOffset>
                </wp:positionH>
                <wp:positionV relativeFrom="paragraph">
                  <wp:posOffset>449580</wp:posOffset>
                </wp:positionV>
                <wp:extent cx="7996555" cy="1047750"/>
                <wp:effectExtent l="0" t="0" r="23495" b="19050"/>
                <wp:wrapNone/>
                <wp:docPr id="1222630340" name="Rectangle: Single Corner Rounded 28"/>
                <wp:cNvGraphicFramePr/>
                <a:graphic xmlns:a="http://schemas.openxmlformats.org/drawingml/2006/main">
                  <a:graphicData uri="http://schemas.microsoft.com/office/word/2010/wordprocessingShape">
                    <wps:wsp>
                      <wps:cNvSpPr/>
                      <wps:spPr>
                        <a:xfrm>
                          <a:off x="0" y="0"/>
                          <a:ext cx="7996555" cy="1047750"/>
                        </a:xfrm>
                        <a:prstGeom prst="round1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6486F921" id="Rectangle: Single Corner Rounded 28" o:spid="_x0000_s1026" style="position:absolute;margin-left:-127.6pt;margin-top:35.4pt;width:629.65pt;height:82.5pt;z-index:2516095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996555,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" path="m,l7821927,v96444,,174628,78184,174628,174628l7996555,1047750,,1047750,,xe" fillcolor="#d3ff4d" strokecolor="#d3ff4d" strokeweight="1pt">
                <v:stroke joinstyle="miter"/>
                <v:path arrowok="t" o:connecttype="custom" o:connectlocs="0,0;7821927,0;7996555,174628;7996555,1047750;0,1047750;0,0" o:connectangles="0,0,0,0,0,0"/>
              </v:shape>
            </w:pict>
          </mc:Fallback>
        </mc:AlternateContent>
      </w:r>
    </w:p>
    <w:p w14:paraId="30B019AC" w14:textId="3C9AA3A3" w:rsidR="00637E4E" w:rsidRDefault="00637E4E" w:rsidP="00637E4E">
      <w:r>
        <w:t>.</w:t>
      </w:r>
    </w:p>
    <w:p w14:paraId="0D73DB48" w14:textId="7CC80DC7" w:rsidR="00637E4E" w:rsidRPr="00637E4E" w:rsidRDefault="00255227" w:rsidP="00637E4E">
      <w:r>
        <w:rPr>
          <w:noProof/>
        </w:rPr>
        <w:drawing>
          <wp:anchor distT="0" distB="0" distL="114300" distR="114300" simplePos="0" relativeHeight="251658280" behindDoc="0" locked="0" layoutInCell="1" allowOverlap="1" wp14:anchorId="28A56B70" wp14:editId="5D701599">
            <wp:simplePos x="0" y="0"/>
            <wp:positionH relativeFrom="page">
              <wp:posOffset>0</wp:posOffset>
            </wp:positionH>
            <wp:positionV relativeFrom="paragraph">
              <wp:posOffset>273685</wp:posOffset>
            </wp:positionV>
            <wp:extent cx="7553325" cy="3890645"/>
            <wp:effectExtent l="0" t="0" r="9525" b="0"/>
            <wp:wrapNone/>
            <wp:docPr id="1149740242" name="Picture 25" descr="A group of people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40242" name="Picture 25" descr="A group of people in a forest&#10;&#10;AI-generated content may be incorrect."/>
                    <pic:cNvPicPr/>
                  </pic:nvPicPr>
                  <pic:blipFill rotWithShape="1">
                    <a:blip r:embed="rId24">
                      <a:extLst>
                        <a:ext uri="{28A0092B-C50C-407E-A947-70E740481C1C}">
                          <a14:useLocalDpi xmlns:a14="http://schemas.microsoft.com/office/drawing/2010/main" val="0"/>
                        </a:ext>
                      </a:extLst>
                    </a:blip>
                    <a:srcRect t="38549"/>
                    <a:stretch>
                      <a:fillRect/>
                    </a:stretch>
                  </pic:blipFill>
                  <pic:spPr bwMode="auto">
                    <a:xfrm>
                      <a:off x="0" y="0"/>
                      <a:ext cx="7553325" cy="3890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30931" w14:textId="4882640B" w:rsidR="00857FD4" w:rsidRPr="00A41238" w:rsidRDefault="00637E4E" w:rsidP="00857FD4">
      <w:pPr>
        <w:pStyle w:val="Heading1"/>
        <w:rPr>
          <w:color w:val="0F87FF"/>
        </w:rPr>
      </w:pPr>
      <w:r w:rsidRPr="00A41238">
        <w:rPr>
          <w:color w:val="0F87FF"/>
        </w:rPr>
        <w:lastRenderedPageBreak/>
        <w:t xml:space="preserve">Being a </w:t>
      </w:r>
      <w:r w:rsidR="00AE2BA5" w:rsidRPr="00A41238">
        <w:rPr>
          <w:color w:val="0F87FF"/>
        </w:rPr>
        <w:t>Chair</w:t>
      </w:r>
      <w:r w:rsidRPr="00A41238">
        <w:rPr>
          <w:color w:val="0F87FF"/>
        </w:rPr>
        <w:t xml:space="preserve"> – what’s involved</w:t>
      </w:r>
    </w:p>
    <w:p w14:paraId="38A49EFA" w14:textId="3F179F67" w:rsidR="00126BC2" w:rsidRDefault="00AA1941" w:rsidP="00ED1D95">
      <w:r>
        <w:t>The Chair or Co-Chair</w:t>
      </w:r>
      <w:r w:rsidR="00BD67E3">
        <w:t>s</w:t>
      </w:r>
      <w:r>
        <w:t xml:space="preserve"> of Trustees </w:t>
      </w:r>
      <w:r w:rsidR="00BD67E3">
        <w:t>lead</w:t>
      </w:r>
      <w:r>
        <w:t xml:space="preserve"> the Board, ensuring that it governs </w:t>
      </w:r>
      <w:r w:rsidR="001F3F28">
        <w:t>The Eikon Charity</w:t>
      </w:r>
      <w:r w:rsidR="000179BA">
        <w:t xml:space="preserve"> </w:t>
      </w:r>
      <w:r>
        <w:t>effectively, in service of the charity’s vision and mission. They lead inclusively,</w:t>
      </w:r>
      <w:r w:rsidR="00ED1D95">
        <w:t xml:space="preserve"> </w:t>
      </w:r>
      <w:r>
        <w:t xml:space="preserve">supporting the Board to work together </w:t>
      </w:r>
      <w:r w:rsidR="00661C91">
        <w:t>effectively and providing constructive challenge to the Chief Executive, who is responsible for advising the Board and overseeing the day-to-day</w:t>
      </w:r>
      <w:r w:rsidR="00126BC2">
        <w:t xml:space="preserve"> running of</w:t>
      </w:r>
      <w:r w:rsidR="00067219">
        <w:t xml:space="preserve"> </w:t>
      </w:r>
      <w:r w:rsidR="00126BC2">
        <w:t>the organisation.</w:t>
      </w:r>
    </w:p>
    <w:p w14:paraId="1D49C201" w14:textId="28F7E5A7" w:rsidR="00857FD4" w:rsidRDefault="00637E4E" w:rsidP="00ED1D95">
      <w:r>
        <w:t xml:space="preserve">A helpful summary of trustee roles and responsibilities can be found in the </w:t>
      </w:r>
      <w:r w:rsidRPr="756B027E">
        <w:t>Charity</w:t>
      </w:r>
      <w:r w:rsidR="00ED1D95">
        <w:rPr>
          <w:spacing w:val="-4"/>
        </w:rPr>
        <w:t xml:space="preserve"> </w:t>
      </w:r>
      <w:r w:rsidRPr="756B027E">
        <w:t>Commission</w:t>
      </w:r>
      <w:r w:rsidRPr="756B027E">
        <w:rPr>
          <w:spacing w:val="-4"/>
        </w:rPr>
        <w:t xml:space="preserve"> </w:t>
      </w:r>
      <w:r w:rsidRPr="756B027E">
        <w:t>guidance:</w:t>
      </w:r>
      <w:hyperlink r:id="rId25">
        <w:r w:rsidR="00661C91" w:rsidRPr="756B027E">
          <w:rPr>
            <w:u w:val="single" w:color="045386"/>
          </w:rPr>
          <w:t xml:space="preserve"> The</w:t>
        </w:r>
        <w:r w:rsidR="00661C91" w:rsidRPr="756B027E">
          <w:rPr>
            <w:spacing w:val="-4"/>
            <w:u w:val="single" w:color="045386"/>
          </w:rPr>
          <w:t xml:space="preserve"> </w:t>
        </w:r>
        <w:r w:rsidR="00661C91" w:rsidRPr="756B027E">
          <w:rPr>
            <w:u w:val="single" w:color="045386"/>
          </w:rPr>
          <w:t>Essential</w:t>
        </w:r>
        <w:r w:rsidR="00661C91" w:rsidRPr="756B027E">
          <w:rPr>
            <w:spacing w:val="-4"/>
            <w:u w:val="single" w:color="045386"/>
          </w:rPr>
          <w:t xml:space="preserve"> </w:t>
        </w:r>
        <w:r w:rsidR="00661C91" w:rsidRPr="756B027E">
          <w:rPr>
            <w:u w:val="single" w:color="045386"/>
          </w:rPr>
          <w:t>Trustee:</w:t>
        </w:r>
        <w:r w:rsidR="00661C91" w:rsidRPr="756B027E">
          <w:rPr>
            <w:spacing w:val="-4"/>
            <w:u w:val="single" w:color="045386"/>
          </w:rPr>
          <w:t xml:space="preserve"> </w:t>
        </w:r>
        <w:r w:rsidR="00661C91" w:rsidRPr="756B027E">
          <w:rPr>
            <w:u w:val="single" w:color="045386"/>
          </w:rPr>
          <w:t>what</w:t>
        </w:r>
      </w:hyperlink>
      <w:r w:rsidRPr="756B027E">
        <w:t xml:space="preserve"> </w:t>
      </w:r>
      <w:hyperlink r:id="rId26">
        <w:r w:rsidRPr="756B027E">
          <w:rPr>
            <w:u w:val="single" w:color="045386"/>
          </w:rPr>
          <w:t>you need to know, what you need to do (CC3)</w:t>
        </w:r>
      </w:hyperlink>
      <w:r w:rsidR="00ED1D95">
        <w:t>.</w:t>
      </w:r>
    </w:p>
    <w:p w14:paraId="6F316FF1" w14:textId="5641F50C" w:rsidR="00857FD4" w:rsidRDefault="00857FD4" w:rsidP="00857FD4">
      <w:pPr>
        <w:pStyle w:val="Heading3"/>
      </w:pPr>
      <w:r>
        <w:t xml:space="preserve">What </w:t>
      </w:r>
      <w:r w:rsidR="008F2B8E">
        <w:t>you’ll gain from this role</w:t>
      </w:r>
    </w:p>
    <w:p w14:paraId="6075EE97" w14:textId="26E5A85B" w:rsidR="00637E4E" w:rsidRDefault="00637E4E" w:rsidP="00051BB7">
      <w:r>
        <w:t xml:space="preserve">Becoming a trustee is an interesting and compelling way to engage with the charity sector. It is a role that will give back as much as you put in, and often more. </w:t>
      </w:r>
      <w:r w:rsidRPr="002308C6">
        <w:t>One of the primary takeaways from the</w:t>
      </w:r>
      <w:r>
        <w:t xml:space="preserve"> </w:t>
      </w:r>
      <w:hyperlink r:id="rId27" w:history="1">
        <w:r w:rsidRPr="005B20CD">
          <w:rPr>
            <w:rStyle w:val="Hyperlink"/>
          </w:rPr>
          <w:t xml:space="preserve">Charity Commission’s </w:t>
        </w:r>
        <w:r>
          <w:rPr>
            <w:rStyle w:val="Hyperlink"/>
          </w:rPr>
          <w:t>2025</w:t>
        </w:r>
        <w:r w:rsidRPr="005B20CD">
          <w:rPr>
            <w:rStyle w:val="Hyperlink"/>
          </w:rPr>
          <w:t xml:space="preserve"> research into trusteeship</w:t>
        </w:r>
      </w:hyperlink>
      <w:r>
        <w:t xml:space="preserve"> </w:t>
      </w:r>
      <w:r w:rsidRPr="002308C6">
        <w:t>is the extent to which trustees benefit from their experience. Although trusteeship is a significant voluntary undertaking, the majority would recommend it to others. Many trustees reported experiencing multiple and profound benefits, from feeling they are positively impacting the world</w:t>
      </w:r>
      <w:r>
        <w:t xml:space="preserve"> </w:t>
      </w:r>
      <w:r w:rsidRPr="002308C6">
        <w:t>to feeling more connected to a community or movement</w:t>
      </w:r>
      <w:r>
        <w:t xml:space="preserve">, </w:t>
      </w:r>
      <w:r w:rsidRPr="002308C6">
        <w:t>highlighting the rewards of responsibility. Overall, just 1% of the trustee population surveyed would not recommend the role to others</w:t>
      </w:r>
      <w:r>
        <w:t>.</w:t>
      </w:r>
    </w:p>
    <w:p w14:paraId="60C3793A" w14:textId="499AD37A" w:rsidR="00051BB7" w:rsidRDefault="00051BB7" w:rsidP="00051BB7">
      <w:r>
        <w:t>Even for people</w:t>
      </w:r>
      <w:r w:rsidR="00663F77">
        <w:t xml:space="preserve"> </w:t>
      </w:r>
      <w:r>
        <w:t>with previous experience of leading a Board, a Chair role can continue to provide</w:t>
      </w:r>
      <w:r w:rsidR="00663F77">
        <w:t xml:space="preserve"> </w:t>
      </w:r>
      <w:r>
        <w:t>opportunities to learn new skills. Understanding how to adapt your professional knowledge to</w:t>
      </w:r>
      <w:r w:rsidR="00663F77">
        <w:t xml:space="preserve"> </w:t>
      </w:r>
      <w:r>
        <w:t>useful and impactful ends is a good reminder of your versatility, giving you confidence in</w:t>
      </w:r>
      <w:r w:rsidR="00663F77">
        <w:t xml:space="preserve"> </w:t>
      </w:r>
      <w:r>
        <w:t xml:space="preserve">your existing abilities </w:t>
      </w:r>
      <w:r w:rsidR="00473088">
        <w:t>while</w:t>
      </w:r>
      <w:r>
        <w:t xml:space="preserve"> challenging you to push the boundaries of your expertise.</w:t>
      </w:r>
    </w:p>
    <w:p w14:paraId="77CF65BC" w14:textId="23DE19D6" w:rsidR="006B3318" w:rsidRPr="006A2AFC" w:rsidRDefault="001141DA" w:rsidP="006A2AFC">
      <w:r>
        <w:t xml:space="preserve">As our Chair </w:t>
      </w:r>
      <w:r w:rsidR="007647EE">
        <w:t>(</w:t>
      </w:r>
      <w:r w:rsidR="00AD5F4E">
        <w:t>thanks to</w:t>
      </w:r>
      <w:r w:rsidR="007647EE">
        <w:t xml:space="preserve"> Eastside People)</w:t>
      </w:r>
      <w:r w:rsidR="00663F77">
        <w:t>,</w:t>
      </w:r>
      <w:r w:rsidR="007647EE">
        <w:t xml:space="preserve"> </w:t>
      </w:r>
      <w:r>
        <w:t xml:space="preserve">you will have access to membership of the </w:t>
      </w:r>
      <w:hyperlink r:id="rId28" w:history="1">
        <w:r w:rsidRPr="001C17FE">
          <w:rPr>
            <w:rStyle w:val="Hyperlink"/>
          </w:rPr>
          <w:t>Association of Chairs</w:t>
        </w:r>
      </w:hyperlink>
      <w:r>
        <w:t>, a fantastic resource of peer support and guidance for your role. If you’d like to learn more about chairing</w:t>
      </w:r>
      <w:r w:rsidR="006A2AFC">
        <w:t>,</w:t>
      </w:r>
      <w:r>
        <w:t xml:space="preserve"> you can access </w:t>
      </w:r>
      <w:hyperlink r:id="rId29" w:history="1">
        <w:r w:rsidRPr="00DD4C54">
          <w:rPr>
            <w:rStyle w:val="Hyperlink"/>
          </w:rPr>
          <w:t>A Chair’s Compass</w:t>
        </w:r>
      </w:hyperlink>
      <w:r>
        <w:t xml:space="preserve">, a useful guide focusing on the challenges and opportunities of being a Chair. </w:t>
      </w:r>
    </w:p>
    <w:p w14:paraId="79BE9C7F" w14:textId="25E9C2D7" w:rsidR="00AB2C22" w:rsidRPr="00A41238" w:rsidRDefault="00826208" w:rsidP="00637E4E">
      <w:pPr>
        <w:pStyle w:val="Heading1"/>
        <w:rPr>
          <w:rStyle w:val="Heading4Char"/>
          <w:b w:val="0"/>
          <w:iCs w:val="0"/>
          <w:color w:val="0F87FF"/>
          <w:sz w:val="56"/>
        </w:rPr>
      </w:pPr>
      <w:r>
        <w:rPr>
          <w:color w:val="0F87FF"/>
        </w:rPr>
        <w:lastRenderedPageBreak/>
        <w:t>Chair's</w:t>
      </w:r>
      <w:r w:rsidR="007733D4" w:rsidRPr="00A41238">
        <w:rPr>
          <w:color w:val="0F87FF"/>
        </w:rPr>
        <w:t xml:space="preserve"> </w:t>
      </w:r>
      <w:r w:rsidR="00637E4E" w:rsidRPr="00A41238">
        <w:rPr>
          <w:color w:val="0F87FF"/>
        </w:rPr>
        <w:t>job description</w:t>
      </w:r>
    </w:p>
    <w:p w14:paraId="24294E48" w14:textId="4B8D25AB" w:rsidR="00C357A2" w:rsidRDefault="4E234712" w:rsidP="00E17B2D">
      <w:pPr>
        <w:tabs>
          <w:tab w:val="clear" w:pos="2268"/>
          <w:tab w:val="left" w:pos="2410"/>
        </w:tabs>
        <w:spacing w:line="240" w:lineRule="auto"/>
      </w:pPr>
      <w:r w:rsidRPr="70C47F27">
        <w:rPr>
          <w:rStyle w:val="Heading4Char"/>
        </w:rPr>
        <w:t>Location</w:t>
      </w:r>
      <w:r w:rsidR="00242948">
        <w:tab/>
      </w:r>
      <w:r w:rsidR="00242948">
        <w:tab/>
      </w:r>
      <w:r w:rsidR="00242948">
        <w:tab/>
      </w:r>
      <w:r w:rsidR="00C357A2">
        <w:t xml:space="preserve">New Haw, </w:t>
      </w:r>
      <w:r w:rsidR="001D60B2">
        <w:t>Surrey</w:t>
      </w:r>
      <w:r w:rsidR="00C357A2" w:rsidRPr="00C357A2">
        <w:t xml:space="preserve"> and throughout most of Surrey’s </w:t>
      </w:r>
    </w:p>
    <w:p w14:paraId="03E07A44" w14:textId="5BDEF4F9" w:rsidR="00AB2C22" w:rsidRDefault="00C357A2" w:rsidP="00056C13">
      <w:pPr>
        <w:tabs>
          <w:tab w:val="clear" w:pos="2268"/>
          <w:tab w:val="left" w:pos="2410"/>
        </w:tabs>
        <w:spacing w:line="240" w:lineRule="auto"/>
      </w:pPr>
      <w:r>
        <w:t xml:space="preserve">                                       </w:t>
      </w:r>
      <w:r w:rsidR="00AE478B">
        <w:t xml:space="preserve"> </w:t>
      </w:r>
      <w:r w:rsidRPr="00C357A2">
        <w:t>boroughs and beyond</w:t>
      </w:r>
      <w:r>
        <w:t xml:space="preserve"> </w:t>
      </w:r>
      <w:r w:rsidRPr="00C357A2">
        <w:t xml:space="preserve"> </w:t>
      </w:r>
      <w:r w:rsidR="00AB2C22">
        <w:tab/>
      </w:r>
      <w:r w:rsidR="00242948">
        <w:t xml:space="preserve"> </w:t>
      </w:r>
    </w:p>
    <w:p w14:paraId="6B9F8960" w14:textId="0B5EBF2E" w:rsidR="0049412A" w:rsidRPr="006D1171" w:rsidRDefault="004B3D60" w:rsidP="006D1171">
      <w:pPr>
        <w:tabs>
          <w:tab w:val="left" w:pos="2410"/>
        </w:tabs>
        <w:ind w:left="2410" w:hanging="2410"/>
      </w:pPr>
      <w:r>
        <w:rPr>
          <w:rStyle w:val="Heading4Char"/>
        </w:rPr>
        <w:t>Salary</w:t>
      </w:r>
      <w:r w:rsidR="00AB2C22">
        <w:tab/>
      </w:r>
      <w:r w:rsidR="00B254C2">
        <w:tab/>
      </w:r>
      <w:r w:rsidR="00D10E43">
        <w:t xml:space="preserve"> </w:t>
      </w:r>
      <w:r w:rsidR="006B514A">
        <w:tab/>
      </w:r>
      <w:r w:rsidR="006B514A">
        <w:tab/>
        <w:t xml:space="preserve">This is a voluntary role. </w:t>
      </w:r>
      <w:r w:rsidR="00AC69B7">
        <w:t>Travel</w:t>
      </w:r>
      <w:r w:rsidR="006B514A">
        <w:t xml:space="preserve"> expenses can be claimed.</w:t>
      </w:r>
    </w:p>
    <w:p w14:paraId="026DFF83" w14:textId="5D98FE28" w:rsidR="00A25F08" w:rsidRDefault="00184370" w:rsidP="00FC7CFE">
      <w:pPr>
        <w:pStyle w:val="Heading3"/>
      </w:pPr>
      <w:r>
        <w:t>Chair responsibilities</w:t>
      </w:r>
    </w:p>
    <w:p w14:paraId="11DEC605" w14:textId="6DBF8F8A" w:rsidR="00D01B45" w:rsidRPr="00D01B45" w:rsidRDefault="00D01B45" w:rsidP="00B25ABD">
      <w:pPr>
        <w:pStyle w:val="ListBullet"/>
        <w:numPr>
          <w:ilvl w:val="0"/>
          <w:numId w:val="0"/>
        </w:numPr>
        <w:ind w:left="567" w:hanging="567"/>
        <w:rPr>
          <w:lang w:val="en-GB"/>
        </w:rPr>
      </w:pPr>
      <w:r w:rsidRPr="00D01B45">
        <w:rPr>
          <w:b/>
          <w:bCs/>
          <w:lang w:val="en-GB"/>
        </w:rPr>
        <w:t xml:space="preserve">Strategic </w:t>
      </w:r>
      <w:r w:rsidR="00FA62E1">
        <w:rPr>
          <w:b/>
          <w:bCs/>
          <w:lang w:val="en-GB"/>
        </w:rPr>
        <w:t>and bold l</w:t>
      </w:r>
      <w:r w:rsidRPr="00D01B45">
        <w:rPr>
          <w:b/>
          <w:bCs/>
          <w:lang w:val="en-GB"/>
        </w:rPr>
        <w:t>eadership</w:t>
      </w:r>
    </w:p>
    <w:p w14:paraId="434B1461" w14:textId="54420D18" w:rsidR="00B25ABD" w:rsidRPr="00257BF7" w:rsidRDefault="00B25ABD" w:rsidP="00B25ABD">
      <w:pPr>
        <w:pStyle w:val="ListBullet"/>
        <w:rPr>
          <w:lang w:val="en-GB"/>
        </w:rPr>
      </w:pPr>
      <w:r w:rsidRPr="00257BF7">
        <w:rPr>
          <w:lang w:val="en-GB"/>
        </w:rPr>
        <w:t>Provide</w:t>
      </w:r>
      <w:r w:rsidR="00652D12" w:rsidRPr="00257BF7">
        <w:rPr>
          <w:lang w:val="en-GB"/>
        </w:rPr>
        <w:t xml:space="preserve"> </w:t>
      </w:r>
      <w:r w:rsidRPr="00257BF7">
        <w:rPr>
          <w:lang w:val="en-GB"/>
        </w:rPr>
        <w:t xml:space="preserve">leadership to the </w:t>
      </w:r>
      <w:r w:rsidR="00652D12" w:rsidRPr="00257BF7">
        <w:rPr>
          <w:lang w:val="en-GB"/>
        </w:rPr>
        <w:t>c</w:t>
      </w:r>
      <w:r w:rsidRPr="00257BF7">
        <w:rPr>
          <w:lang w:val="en-GB"/>
        </w:rPr>
        <w:t xml:space="preserve">harity and its Board, ensuring that the </w:t>
      </w:r>
      <w:r w:rsidR="00652D12" w:rsidRPr="00257BF7">
        <w:rPr>
          <w:lang w:val="en-GB"/>
        </w:rPr>
        <w:t>c</w:t>
      </w:r>
      <w:r w:rsidRPr="00257BF7">
        <w:rPr>
          <w:lang w:val="en-GB"/>
        </w:rPr>
        <w:t xml:space="preserve">harity has maximum impact for its beneficiaries </w:t>
      </w:r>
    </w:p>
    <w:p w14:paraId="05C202FC" w14:textId="55C7E84F" w:rsidR="00F26730" w:rsidRPr="00257BF7" w:rsidRDefault="00F26730" w:rsidP="00F26730">
      <w:pPr>
        <w:pStyle w:val="ListBullet"/>
        <w:rPr>
          <w:lang w:val="en-GB"/>
        </w:rPr>
      </w:pPr>
      <w:r w:rsidRPr="00257BF7">
        <w:rPr>
          <w:lang w:val="en-GB"/>
        </w:rPr>
        <w:t xml:space="preserve">Enable </w:t>
      </w:r>
      <w:r w:rsidR="00D56EAD" w:rsidRPr="00257BF7">
        <w:rPr>
          <w:lang w:val="en-GB"/>
        </w:rPr>
        <w:t xml:space="preserve">and encourage </w:t>
      </w:r>
      <w:r w:rsidRPr="00257BF7">
        <w:rPr>
          <w:lang w:val="en-GB"/>
        </w:rPr>
        <w:t xml:space="preserve">the charity, its CEO and </w:t>
      </w:r>
      <w:r w:rsidR="005E69BF" w:rsidRPr="00257BF7">
        <w:rPr>
          <w:lang w:val="en-GB"/>
        </w:rPr>
        <w:t xml:space="preserve">the </w:t>
      </w:r>
      <w:r w:rsidRPr="00257BF7">
        <w:rPr>
          <w:lang w:val="en-GB"/>
        </w:rPr>
        <w:t>staff to be brave</w:t>
      </w:r>
      <w:r w:rsidR="005074E3" w:rsidRPr="00257BF7">
        <w:rPr>
          <w:lang w:val="en-GB"/>
        </w:rPr>
        <w:t>, bold</w:t>
      </w:r>
      <w:r w:rsidRPr="00257BF7">
        <w:rPr>
          <w:lang w:val="en-GB"/>
        </w:rPr>
        <w:t xml:space="preserve"> and confident </w:t>
      </w:r>
      <w:r w:rsidR="005074E3" w:rsidRPr="00257BF7">
        <w:rPr>
          <w:lang w:val="en-GB"/>
        </w:rPr>
        <w:t xml:space="preserve">in their work </w:t>
      </w:r>
    </w:p>
    <w:p w14:paraId="53B5CABE" w14:textId="61B453A2" w:rsidR="00D56EAD" w:rsidRPr="00257BF7" w:rsidRDefault="00D56EAD" w:rsidP="00C35541">
      <w:pPr>
        <w:pStyle w:val="ListBullet"/>
        <w:rPr>
          <w:lang w:val="en-GB"/>
        </w:rPr>
      </w:pPr>
      <w:r w:rsidRPr="00257BF7">
        <w:rPr>
          <w:lang w:val="en-GB"/>
        </w:rPr>
        <w:t xml:space="preserve">Ensure that the Board regularly reviews opportunities and ensures that systems are in place to take advantage of them while managing and mitigating any potential risks </w:t>
      </w:r>
    </w:p>
    <w:p w14:paraId="2017374D" w14:textId="7C854BAB" w:rsidR="00B25ABD" w:rsidRDefault="00B25ABD" w:rsidP="00B25ABD">
      <w:pPr>
        <w:pStyle w:val="ListBullet"/>
        <w:rPr>
          <w:lang w:val="en-GB"/>
        </w:rPr>
      </w:pPr>
      <w:r w:rsidRPr="00B25ABD">
        <w:rPr>
          <w:lang w:val="en-GB"/>
        </w:rPr>
        <w:t xml:space="preserve">Ensure that the Board operates within its </w:t>
      </w:r>
      <w:r w:rsidR="006A7D2B">
        <w:rPr>
          <w:lang w:val="en-GB"/>
        </w:rPr>
        <w:t>c</w:t>
      </w:r>
      <w:r w:rsidRPr="00B25ABD">
        <w:rPr>
          <w:lang w:val="en-GB"/>
        </w:rPr>
        <w:t xml:space="preserve">haritable </w:t>
      </w:r>
      <w:r w:rsidR="006A7D2B">
        <w:rPr>
          <w:lang w:val="en-GB"/>
        </w:rPr>
        <w:t>p</w:t>
      </w:r>
      <w:r w:rsidRPr="00B25ABD">
        <w:rPr>
          <w:lang w:val="en-GB"/>
        </w:rPr>
        <w:t xml:space="preserve">urposes and provides a clear strategic direction for the </w:t>
      </w:r>
      <w:r w:rsidR="00BE4534">
        <w:rPr>
          <w:lang w:val="en-GB"/>
        </w:rPr>
        <w:t>c</w:t>
      </w:r>
      <w:r w:rsidRPr="00B25ABD">
        <w:rPr>
          <w:lang w:val="en-GB"/>
        </w:rPr>
        <w:t>harity</w:t>
      </w:r>
    </w:p>
    <w:p w14:paraId="23DBD0C2" w14:textId="5442492C" w:rsidR="005A71F4" w:rsidRPr="00C35541" w:rsidRDefault="004E7776" w:rsidP="00B25ABD">
      <w:pPr>
        <w:pStyle w:val="ListBullet"/>
        <w:rPr>
          <w:lang w:val="en-GB"/>
        </w:rPr>
      </w:pPr>
      <w:r>
        <w:rPr>
          <w:lang w:val="en-GB"/>
        </w:rPr>
        <w:t>Liaise</w:t>
      </w:r>
      <w:r w:rsidR="00B25ABD" w:rsidRPr="00B25ABD">
        <w:rPr>
          <w:lang w:val="en-GB"/>
        </w:rPr>
        <w:t xml:space="preserve"> with the Chairs of the three Board Committees</w:t>
      </w:r>
      <w:r>
        <w:rPr>
          <w:lang w:val="en-GB"/>
        </w:rPr>
        <w:t xml:space="preserve">: </w:t>
      </w:r>
      <w:r w:rsidR="00B25ABD" w:rsidRPr="00B25ABD">
        <w:rPr>
          <w:lang w:val="en-GB"/>
        </w:rPr>
        <w:t xml:space="preserve">Engagement, Governance &amp; Risk, </w:t>
      </w:r>
      <w:r w:rsidR="00A012F2">
        <w:rPr>
          <w:lang w:val="en-GB"/>
        </w:rPr>
        <w:t xml:space="preserve">Audit &amp; Finance and </w:t>
      </w:r>
      <w:r w:rsidR="00B25ABD" w:rsidRPr="00B25ABD">
        <w:rPr>
          <w:lang w:val="en-GB"/>
        </w:rPr>
        <w:t>Operations</w:t>
      </w:r>
    </w:p>
    <w:p w14:paraId="69AB79A0" w14:textId="1F0BD44A" w:rsidR="009E473E" w:rsidRPr="00B25ABD" w:rsidRDefault="00D01B45" w:rsidP="00B25ABD">
      <w:pPr>
        <w:rPr>
          <w:b/>
          <w:bCs/>
        </w:rPr>
      </w:pPr>
      <w:r w:rsidRPr="00B25ABD">
        <w:rPr>
          <w:b/>
          <w:bCs/>
        </w:rPr>
        <w:t>Governance</w:t>
      </w:r>
    </w:p>
    <w:p w14:paraId="66F77EA6" w14:textId="23EF0B93" w:rsidR="00C41218" w:rsidRPr="00C41218" w:rsidRDefault="00C41218" w:rsidP="00C41218">
      <w:pPr>
        <w:pStyle w:val="ListBullet"/>
        <w:rPr>
          <w:kern w:val="0"/>
          <w:lang w:val="en-GB"/>
          <w14:ligatures w14:val="none"/>
        </w:rPr>
      </w:pPr>
      <w:r w:rsidRPr="00C41218">
        <w:rPr>
          <w:kern w:val="0"/>
          <w:lang w:val="en-GB"/>
          <w14:ligatures w14:val="none"/>
        </w:rPr>
        <w:t>Ensure that Trustees fulfil their duties and responsibilities for the effective governance of the Charity</w:t>
      </w:r>
      <w:r w:rsidR="00C02ADC">
        <w:rPr>
          <w:kern w:val="0"/>
          <w:lang w:val="en-GB"/>
          <w14:ligatures w14:val="none"/>
        </w:rPr>
        <w:t xml:space="preserve"> and </w:t>
      </w:r>
      <w:r w:rsidR="00C02ADC" w:rsidRPr="00C02ADC">
        <w:rPr>
          <w:kern w:val="0"/>
          <w:lang w:val="en-GB"/>
          <w14:ligatures w14:val="none"/>
        </w:rPr>
        <w:t>compl</w:t>
      </w:r>
      <w:r w:rsidR="00C02ADC">
        <w:rPr>
          <w:kern w:val="0"/>
          <w:lang w:val="en-GB"/>
          <w14:ligatures w14:val="none"/>
        </w:rPr>
        <w:t>iance</w:t>
      </w:r>
      <w:r w:rsidR="00C02ADC" w:rsidRPr="00C02ADC">
        <w:rPr>
          <w:kern w:val="0"/>
          <w:lang w:val="en-GB"/>
          <w14:ligatures w14:val="none"/>
        </w:rPr>
        <w:t xml:space="preserve"> with the Charity Commission Governance Code </w:t>
      </w:r>
    </w:p>
    <w:p w14:paraId="259247E8" w14:textId="322BF0B9" w:rsidR="00C41218" w:rsidRPr="00C41218" w:rsidRDefault="00C41218" w:rsidP="00C41218">
      <w:pPr>
        <w:pStyle w:val="ListBullet"/>
        <w:rPr>
          <w:kern w:val="0"/>
          <w:lang w:val="en-GB"/>
          <w14:ligatures w14:val="none"/>
        </w:rPr>
      </w:pPr>
      <w:r w:rsidRPr="00C41218">
        <w:rPr>
          <w:kern w:val="0"/>
          <w:lang w:val="en-GB"/>
          <w14:ligatures w14:val="none"/>
        </w:rPr>
        <w:t>Develop the knowledge and capability of the Board of Trustees</w:t>
      </w:r>
      <w:r w:rsidR="009A0363">
        <w:rPr>
          <w:kern w:val="0"/>
          <w:lang w:val="en-GB"/>
          <w14:ligatures w14:val="none"/>
        </w:rPr>
        <w:t>, encourage</w:t>
      </w:r>
      <w:r w:rsidR="009A0363" w:rsidRPr="009A0363">
        <w:rPr>
          <w:kern w:val="0"/>
          <w:lang w:val="en-GB"/>
          <w14:ligatures w14:val="none"/>
        </w:rPr>
        <w:t xml:space="preserve"> positive change</w:t>
      </w:r>
      <w:r w:rsidRPr="00C41218">
        <w:rPr>
          <w:kern w:val="0"/>
          <w:lang w:val="en-GB"/>
          <w14:ligatures w14:val="none"/>
        </w:rPr>
        <w:t xml:space="preserve"> and </w:t>
      </w:r>
      <w:r w:rsidR="009A0363">
        <w:rPr>
          <w:kern w:val="0"/>
          <w:lang w:val="en-GB"/>
          <w14:ligatures w14:val="none"/>
        </w:rPr>
        <w:t>deal effectively with</w:t>
      </w:r>
      <w:r w:rsidRPr="00C41218">
        <w:rPr>
          <w:kern w:val="0"/>
          <w:lang w:val="en-GB"/>
          <w14:ligatures w14:val="none"/>
        </w:rPr>
        <w:t xml:space="preserve"> any performance issues  </w:t>
      </w:r>
    </w:p>
    <w:p w14:paraId="00790595" w14:textId="2C4A7453" w:rsidR="00C41218" w:rsidRPr="00C41218" w:rsidRDefault="00C41218" w:rsidP="00C41218">
      <w:pPr>
        <w:pStyle w:val="ListBullet"/>
        <w:rPr>
          <w:kern w:val="0"/>
          <w:lang w:val="en-GB"/>
          <w14:ligatures w14:val="none"/>
        </w:rPr>
      </w:pPr>
      <w:r w:rsidRPr="00C41218">
        <w:rPr>
          <w:kern w:val="0"/>
          <w:lang w:val="en-GB"/>
          <w14:ligatures w14:val="none"/>
        </w:rPr>
        <w:t xml:space="preserve">Ensure that the Board is regularly refreshed, </w:t>
      </w:r>
      <w:r w:rsidR="00DD5867">
        <w:rPr>
          <w:kern w:val="0"/>
          <w:lang w:val="en-GB"/>
          <w14:ligatures w14:val="none"/>
        </w:rPr>
        <w:t>taking into account</w:t>
      </w:r>
      <w:r w:rsidRPr="00C41218">
        <w:rPr>
          <w:kern w:val="0"/>
          <w:lang w:val="en-GB"/>
          <w14:ligatures w14:val="none"/>
        </w:rPr>
        <w:t xml:space="preserve"> the need for diversity and inclusion, and </w:t>
      </w:r>
      <w:r w:rsidR="00DD5867">
        <w:rPr>
          <w:kern w:val="0"/>
          <w:lang w:val="en-GB"/>
          <w14:ligatures w14:val="none"/>
        </w:rPr>
        <w:t>having</w:t>
      </w:r>
      <w:r w:rsidRPr="00C41218">
        <w:rPr>
          <w:kern w:val="0"/>
          <w:lang w:val="en-GB"/>
          <w14:ligatures w14:val="none"/>
        </w:rPr>
        <w:t xml:space="preserve"> the right balance of skills, knowledge and experience needed to govern and lead the Charity effectively </w:t>
      </w:r>
    </w:p>
    <w:p w14:paraId="3DD7C86C" w14:textId="177176A4" w:rsidR="00C41218" w:rsidRPr="00C41218" w:rsidRDefault="008E7607" w:rsidP="00C41218">
      <w:pPr>
        <w:pStyle w:val="ListBullet"/>
        <w:rPr>
          <w:kern w:val="0"/>
          <w:lang w:val="en-GB"/>
          <w14:ligatures w14:val="none"/>
        </w:rPr>
      </w:pPr>
      <w:r>
        <w:rPr>
          <w:kern w:val="0"/>
          <w:lang w:val="en-GB"/>
          <w14:ligatures w14:val="none"/>
        </w:rPr>
        <w:t>W</w:t>
      </w:r>
      <w:r w:rsidR="003C1CE3">
        <w:rPr>
          <w:kern w:val="0"/>
          <w:lang w:val="en-GB"/>
          <w14:ligatures w14:val="none"/>
        </w:rPr>
        <w:t xml:space="preserve">ith </w:t>
      </w:r>
      <w:r w:rsidR="00C41218" w:rsidRPr="00C41218">
        <w:rPr>
          <w:kern w:val="0"/>
          <w:lang w:val="en-GB"/>
          <w14:ligatures w14:val="none"/>
        </w:rPr>
        <w:t>the Board</w:t>
      </w:r>
      <w:r>
        <w:rPr>
          <w:kern w:val="0"/>
          <w:lang w:val="en-GB"/>
          <w14:ligatures w14:val="none"/>
        </w:rPr>
        <w:t xml:space="preserve">, ensure </w:t>
      </w:r>
      <w:r w:rsidR="00C41218" w:rsidRPr="00C41218">
        <w:rPr>
          <w:kern w:val="0"/>
          <w:lang w:val="en-GB"/>
          <w14:ligatures w14:val="none"/>
        </w:rPr>
        <w:t xml:space="preserve">the sound financial health of the charity, </w:t>
      </w:r>
      <w:r w:rsidR="006704BF">
        <w:rPr>
          <w:kern w:val="0"/>
          <w:lang w:val="en-GB"/>
          <w14:ligatures w14:val="none"/>
        </w:rPr>
        <w:t>with clear</w:t>
      </w:r>
      <w:r w:rsidR="00C41218" w:rsidRPr="00C41218">
        <w:rPr>
          <w:kern w:val="0"/>
          <w:lang w:val="en-GB"/>
          <w14:ligatures w14:val="none"/>
        </w:rPr>
        <w:t xml:space="preserve"> financial accountability</w:t>
      </w:r>
      <w:r w:rsidR="006704BF">
        <w:rPr>
          <w:kern w:val="0"/>
          <w:lang w:val="en-GB"/>
          <w14:ligatures w14:val="none"/>
        </w:rPr>
        <w:t>,</w:t>
      </w:r>
      <w:r w:rsidR="00C41218" w:rsidRPr="00C41218">
        <w:rPr>
          <w:kern w:val="0"/>
          <w:lang w:val="en-GB"/>
          <w14:ligatures w14:val="none"/>
        </w:rPr>
        <w:t xml:space="preserve"> and compliance with charity </w:t>
      </w:r>
      <w:r>
        <w:rPr>
          <w:kern w:val="0"/>
          <w:lang w:val="en-GB"/>
          <w14:ligatures w14:val="none"/>
        </w:rPr>
        <w:t>legislation</w:t>
      </w:r>
      <w:r w:rsidR="00C41218" w:rsidRPr="00C41218">
        <w:rPr>
          <w:kern w:val="0"/>
          <w:lang w:val="en-GB"/>
          <w14:ligatures w14:val="none"/>
        </w:rPr>
        <w:t xml:space="preserve"> </w:t>
      </w:r>
    </w:p>
    <w:p w14:paraId="460B661B" w14:textId="0BB6F95C" w:rsidR="009E473E" w:rsidRPr="009E473E" w:rsidRDefault="00D01B45" w:rsidP="00BE4D45">
      <w:pPr>
        <w:pStyle w:val="Heading4"/>
      </w:pPr>
      <w:r w:rsidRPr="00D01B45">
        <w:t xml:space="preserve">External </w:t>
      </w:r>
      <w:r w:rsidR="00FA62E1">
        <w:t>r</w:t>
      </w:r>
      <w:r w:rsidRPr="00D01B45">
        <w:t>elations</w:t>
      </w:r>
    </w:p>
    <w:p w14:paraId="326647BE" w14:textId="59201FED" w:rsidR="00FF0251" w:rsidRDefault="006704BF" w:rsidP="00FF0251">
      <w:pPr>
        <w:pStyle w:val="ListBullet"/>
        <w:rPr>
          <w:kern w:val="0"/>
          <w:lang w:val="en-GB"/>
          <w14:ligatures w14:val="none"/>
        </w:rPr>
      </w:pPr>
      <w:r>
        <w:rPr>
          <w:kern w:val="0"/>
          <w:lang w:val="en-GB"/>
          <w14:ligatures w14:val="none"/>
        </w:rPr>
        <w:t xml:space="preserve">Be </w:t>
      </w:r>
      <w:r w:rsidR="00FF0251" w:rsidRPr="00FF0251">
        <w:rPr>
          <w:kern w:val="0"/>
          <w:lang w:val="en-GB"/>
          <w14:ligatures w14:val="none"/>
        </w:rPr>
        <w:t xml:space="preserve">an ambassador for </w:t>
      </w:r>
      <w:r w:rsidR="0040774E">
        <w:rPr>
          <w:kern w:val="0"/>
          <w:lang w:val="en-GB"/>
          <w14:ligatures w14:val="none"/>
        </w:rPr>
        <w:t xml:space="preserve">both </w:t>
      </w:r>
      <w:r w:rsidR="00FF0251" w:rsidRPr="00FF0251">
        <w:rPr>
          <w:kern w:val="0"/>
          <w:lang w:val="en-GB"/>
          <w14:ligatures w14:val="none"/>
        </w:rPr>
        <w:t>t</w:t>
      </w:r>
      <w:r w:rsidR="008434A7">
        <w:rPr>
          <w:kern w:val="0"/>
          <w:lang w:val="en-GB"/>
          <w14:ligatures w14:val="none"/>
        </w:rPr>
        <w:t>he c</w:t>
      </w:r>
      <w:r w:rsidR="00FF0251" w:rsidRPr="00FF0251">
        <w:rPr>
          <w:kern w:val="0"/>
          <w:lang w:val="en-GB"/>
          <w14:ligatures w14:val="none"/>
        </w:rPr>
        <w:t>harity</w:t>
      </w:r>
      <w:r w:rsidR="008434A7">
        <w:rPr>
          <w:kern w:val="0"/>
          <w:lang w:val="en-GB"/>
          <w14:ligatures w14:val="none"/>
        </w:rPr>
        <w:t xml:space="preserve"> and the children and young people it works with</w:t>
      </w:r>
      <w:r w:rsidR="00FF0251" w:rsidRPr="00FF0251">
        <w:rPr>
          <w:kern w:val="0"/>
          <w:lang w:val="en-GB"/>
          <w14:ligatures w14:val="none"/>
        </w:rPr>
        <w:t xml:space="preserve">  </w:t>
      </w:r>
    </w:p>
    <w:p w14:paraId="76FFAD49" w14:textId="07A5E317" w:rsidR="00E43904" w:rsidRPr="00E43904" w:rsidRDefault="00E43904" w:rsidP="00E43904">
      <w:pPr>
        <w:pStyle w:val="ListBullet"/>
        <w:rPr>
          <w:kern w:val="0"/>
          <w:lang w:val="en-GB"/>
          <w14:ligatures w14:val="none"/>
        </w:rPr>
      </w:pPr>
      <w:r w:rsidRPr="00E43904">
        <w:rPr>
          <w:kern w:val="0"/>
          <w:lang w:val="en-GB"/>
          <w14:ligatures w14:val="none"/>
        </w:rPr>
        <w:lastRenderedPageBreak/>
        <w:t xml:space="preserve">Facilitate, encourage and influence change by networking and engaging with external stakeholders </w:t>
      </w:r>
    </w:p>
    <w:p w14:paraId="18DB0597" w14:textId="6017CD62" w:rsidR="00FF0251" w:rsidRPr="00FF0251" w:rsidRDefault="00FF0251" w:rsidP="00FF0251">
      <w:pPr>
        <w:pStyle w:val="ListBullet"/>
        <w:rPr>
          <w:kern w:val="0"/>
          <w:lang w:val="en-GB"/>
          <w14:ligatures w14:val="none"/>
        </w:rPr>
      </w:pPr>
      <w:r w:rsidRPr="00FF0251">
        <w:rPr>
          <w:kern w:val="0"/>
          <w:lang w:val="en-GB"/>
          <w14:ligatures w14:val="none"/>
        </w:rPr>
        <w:t>Act as a spokesperson for the organisation</w:t>
      </w:r>
      <w:r w:rsidR="00853548">
        <w:rPr>
          <w:kern w:val="0"/>
          <w:lang w:val="en-GB"/>
          <w14:ligatures w14:val="none"/>
        </w:rPr>
        <w:t xml:space="preserve"> when required</w:t>
      </w:r>
      <w:r w:rsidRPr="00FF0251">
        <w:rPr>
          <w:kern w:val="0"/>
          <w:lang w:val="en-GB"/>
          <w14:ligatures w14:val="none"/>
        </w:rPr>
        <w:t xml:space="preserve"> </w:t>
      </w:r>
    </w:p>
    <w:p w14:paraId="25722E5D" w14:textId="1A5FD945" w:rsidR="00FF0251" w:rsidRPr="00FF0251" w:rsidRDefault="00FF0251" w:rsidP="00FF0251">
      <w:pPr>
        <w:pStyle w:val="ListBullet"/>
        <w:rPr>
          <w:kern w:val="0"/>
          <w:lang w:val="en-GB"/>
          <w14:ligatures w14:val="none"/>
        </w:rPr>
      </w:pPr>
      <w:r w:rsidRPr="00FF0251">
        <w:rPr>
          <w:kern w:val="0"/>
          <w:lang w:val="en-GB"/>
          <w14:ligatures w14:val="none"/>
        </w:rPr>
        <w:t xml:space="preserve">Represent the </w:t>
      </w:r>
      <w:r w:rsidR="001F5B28">
        <w:rPr>
          <w:kern w:val="0"/>
          <w:lang w:val="en-GB"/>
          <w14:ligatures w14:val="none"/>
        </w:rPr>
        <w:t>charity</w:t>
      </w:r>
      <w:r w:rsidRPr="00FF0251">
        <w:rPr>
          <w:kern w:val="0"/>
          <w:lang w:val="en-GB"/>
          <w14:ligatures w14:val="none"/>
        </w:rPr>
        <w:t xml:space="preserve"> at external meetings and events </w:t>
      </w:r>
    </w:p>
    <w:p w14:paraId="7DFA0B24" w14:textId="10AEA7FE" w:rsidR="00F41277" w:rsidRPr="00F41277" w:rsidRDefault="00D01B45" w:rsidP="0081220F">
      <w:pPr>
        <w:pStyle w:val="Heading4"/>
      </w:pPr>
      <w:r w:rsidRPr="00D01B45">
        <w:t xml:space="preserve">Efficiency and </w:t>
      </w:r>
      <w:r w:rsidR="00FA4B96">
        <w:t>e</w:t>
      </w:r>
      <w:r w:rsidRPr="00D01B45">
        <w:t>ffectiveness</w:t>
      </w:r>
    </w:p>
    <w:p w14:paraId="3DDEDF45" w14:textId="3BE32905" w:rsidR="00E372A9" w:rsidRPr="00584BAB" w:rsidRDefault="00E372A9" w:rsidP="00584BAB">
      <w:pPr>
        <w:pStyle w:val="ListBullet"/>
        <w:rPr>
          <w:kern w:val="0"/>
          <w:lang w:val="en-GB"/>
          <w14:ligatures w14:val="none"/>
        </w:rPr>
      </w:pPr>
      <w:r w:rsidRPr="00E372A9">
        <w:rPr>
          <w:kern w:val="0"/>
          <w:lang w:val="en-GB"/>
          <w14:ligatures w14:val="none"/>
        </w:rPr>
        <w:t>Work closely with the CEO to ensure that meetings are well planned, meaningful</w:t>
      </w:r>
      <w:r w:rsidR="000C5382">
        <w:rPr>
          <w:kern w:val="0"/>
          <w:lang w:val="en-GB"/>
          <w14:ligatures w14:val="none"/>
        </w:rPr>
        <w:t>,</w:t>
      </w:r>
      <w:r w:rsidR="000C5382" w:rsidRPr="000C5382">
        <w:rPr>
          <w:kern w:val="0"/>
          <w:lang w:val="en-GB"/>
          <w14:ligatures w14:val="none"/>
        </w:rPr>
        <w:t xml:space="preserve"> Trustees are engaged and decisions are taken in the best, long-term interests of the Charity an</w:t>
      </w:r>
      <w:r w:rsidR="00584BAB">
        <w:rPr>
          <w:kern w:val="0"/>
          <w:lang w:val="en-GB"/>
          <w14:ligatures w14:val="none"/>
        </w:rPr>
        <w:t>d</w:t>
      </w:r>
      <w:r w:rsidR="000C5382" w:rsidRPr="000C5382">
        <w:rPr>
          <w:kern w:val="0"/>
          <w:lang w:val="en-GB"/>
          <w14:ligatures w14:val="none"/>
        </w:rPr>
        <w:t xml:space="preserve"> the Board takes collective </w:t>
      </w:r>
      <w:r w:rsidR="00584BAB">
        <w:rPr>
          <w:kern w:val="0"/>
          <w:lang w:val="en-GB"/>
          <w14:ligatures w14:val="none"/>
        </w:rPr>
        <w:t>ownership and responsibility</w:t>
      </w:r>
      <w:r w:rsidR="000C5382" w:rsidRPr="000C5382">
        <w:rPr>
          <w:kern w:val="0"/>
          <w:lang w:val="en-GB"/>
          <w14:ligatures w14:val="none"/>
        </w:rPr>
        <w:t xml:space="preserve"> </w:t>
      </w:r>
    </w:p>
    <w:p w14:paraId="0608B5BB" w14:textId="3CA951A5" w:rsidR="00B91D75" w:rsidRPr="00B91D75" w:rsidRDefault="00B91D75" w:rsidP="00B91D75">
      <w:pPr>
        <w:pStyle w:val="ListBullet"/>
        <w:rPr>
          <w:kern w:val="0"/>
          <w:lang w:val="en-GB"/>
          <w14:ligatures w14:val="none"/>
        </w:rPr>
      </w:pPr>
      <w:r w:rsidRPr="00B91D75">
        <w:rPr>
          <w:kern w:val="0"/>
          <w:lang w:val="en-GB"/>
          <w14:ligatures w14:val="none"/>
        </w:rPr>
        <w:t>Chair meetings effectively and efficiently, bringing impartiality and objectivity to the decision-making process whil</w:t>
      </w:r>
      <w:r w:rsidR="006A5004">
        <w:rPr>
          <w:kern w:val="0"/>
          <w:lang w:val="en-GB"/>
          <w14:ligatures w14:val="none"/>
        </w:rPr>
        <w:t>e</w:t>
      </w:r>
      <w:r w:rsidRPr="00B91D75">
        <w:rPr>
          <w:kern w:val="0"/>
          <w:lang w:val="en-GB"/>
          <w14:ligatures w14:val="none"/>
        </w:rPr>
        <w:t xml:space="preserve"> encouraging inclusive behaviours </w:t>
      </w:r>
    </w:p>
    <w:p w14:paraId="3978E3F5" w14:textId="02B611C1" w:rsidR="00B91D75" w:rsidRPr="00B91D75" w:rsidRDefault="00B91D75" w:rsidP="00B91D75">
      <w:pPr>
        <w:pStyle w:val="ListBullet"/>
        <w:rPr>
          <w:kern w:val="0"/>
          <w:lang w:val="en-GB"/>
          <w14:ligatures w14:val="none"/>
        </w:rPr>
      </w:pPr>
      <w:r w:rsidRPr="00B91D75">
        <w:rPr>
          <w:kern w:val="0"/>
          <w:lang w:val="en-GB"/>
          <w14:ligatures w14:val="none"/>
        </w:rPr>
        <w:t>Foster,</w:t>
      </w:r>
      <w:r w:rsidR="006A5004">
        <w:rPr>
          <w:kern w:val="0"/>
          <w:lang w:val="en-GB"/>
          <w14:ligatures w14:val="none"/>
        </w:rPr>
        <w:t xml:space="preserve"> encourage and</w:t>
      </w:r>
      <w:r w:rsidRPr="00B91D75">
        <w:rPr>
          <w:kern w:val="0"/>
          <w:lang w:val="en-GB"/>
          <w14:ligatures w14:val="none"/>
        </w:rPr>
        <w:t xml:space="preserve"> maintain constructive relationships between the Trustees, CEO and the </w:t>
      </w:r>
      <w:r w:rsidR="009D5067">
        <w:rPr>
          <w:kern w:val="0"/>
          <w:lang w:val="en-GB"/>
          <w14:ligatures w14:val="none"/>
        </w:rPr>
        <w:t>senior leadership team</w:t>
      </w:r>
    </w:p>
    <w:p w14:paraId="15AD919E" w14:textId="72F598C9" w:rsidR="00B91D75" w:rsidRPr="00B91D75" w:rsidRDefault="00B91D75" w:rsidP="00B91D75">
      <w:pPr>
        <w:pStyle w:val="ListBullet"/>
        <w:rPr>
          <w:kern w:val="0"/>
          <w:lang w:val="en-GB"/>
          <w14:ligatures w14:val="none"/>
        </w:rPr>
      </w:pPr>
      <w:r w:rsidRPr="00B91D75">
        <w:rPr>
          <w:kern w:val="0"/>
          <w:lang w:val="en-GB"/>
          <w14:ligatures w14:val="none"/>
        </w:rPr>
        <w:t xml:space="preserve">Ensure that accurate </w:t>
      </w:r>
      <w:r w:rsidR="009D5067">
        <w:rPr>
          <w:kern w:val="0"/>
          <w:lang w:val="en-GB"/>
          <w14:ligatures w14:val="none"/>
        </w:rPr>
        <w:t>m</w:t>
      </w:r>
      <w:r w:rsidRPr="00B91D75">
        <w:rPr>
          <w:kern w:val="0"/>
          <w:lang w:val="en-GB"/>
          <w14:ligatures w14:val="none"/>
        </w:rPr>
        <w:t xml:space="preserve">inutes are made for all Board meetings and that decisions taken at meetings and any actions arising are implemented </w:t>
      </w:r>
    </w:p>
    <w:p w14:paraId="4D800DBA" w14:textId="44827783" w:rsidR="00F41277" w:rsidRPr="00F41277" w:rsidRDefault="00D01B45" w:rsidP="00B91D75">
      <w:pPr>
        <w:pStyle w:val="Heading4"/>
      </w:pPr>
      <w:r w:rsidRPr="00D01B45">
        <w:t xml:space="preserve">Relationship with CEO and </w:t>
      </w:r>
      <w:r w:rsidR="00CF7038">
        <w:t>s</w:t>
      </w:r>
      <w:r w:rsidRPr="00D01B45">
        <w:t xml:space="preserve">enior </w:t>
      </w:r>
      <w:r w:rsidR="00CF7038">
        <w:t>l</w:t>
      </w:r>
      <w:r w:rsidRPr="00D01B45">
        <w:t xml:space="preserve">eadership </w:t>
      </w:r>
      <w:r w:rsidR="00CF7038">
        <w:t>t</w:t>
      </w:r>
      <w:r w:rsidRPr="00D01B45">
        <w:t>eam</w:t>
      </w:r>
    </w:p>
    <w:p w14:paraId="6248EACA" w14:textId="61B2FEF3" w:rsidR="002C01F3" w:rsidRPr="002C01F3" w:rsidRDefault="002C01F3" w:rsidP="002C01F3">
      <w:pPr>
        <w:pStyle w:val="ListBullet"/>
        <w:rPr>
          <w:lang w:val="en-GB"/>
        </w:rPr>
      </w:pPr>
      <w:bookmarkStart w:id="3" w:name="_Hlk201606749"/>
      <w:r w:rsidRPr="002C01F3">
        <w:rPr>
          <w:lang w:val="en-GB"/>
        </w:rPr>
        <w:t xml:space="preserve">Establish and build a strong, effective and a constructive working relationship with the CEO, ensuring that </w:t>
      </w:r>
      <w:r w:rsidR="0047539E">
        <w:rPr>
          <w:lang w:val="en-GB"/>
        </w:rPr>
        <w:t xml:space="preserve">he is </w:t>
      </w:r>
      <w:r w:rsidRPr="002C01F3">
        <w:rPr>
          <w:lang w:val="en-GB"/>
        </w:rPr>
        <w:t xml:space="preserve">supported and held to account for achieving </w:t>
      </w:r>
      <w:r w:rsidR="0047539E">
        <w:rPr>
          <w:lang w:val="en-GB"/>
        </w:rPr>
        <w:t xml:space="preserve">the </w:t>
      </w:r>
      <w:r w:rsidRPr="002C01F3">
        <w:rPr>
          <w:lang w:val="en-GB"/>
        </w:rPr>
        <w:t xml:space="preserve">agreed </w:t>
      </w:r>
      <w:r w:rsidR="0047539E">
        <w:rPr>
          <w:lang w:val="en-GB"/>
        </w:rPr>
        <w:t>s</w:t>
      </w:r>
      <w:r w:rsidRPr="002C01F3">
        <w:rPr>
          <w:lang w:val="en-GB"/>
        </w:rPr>
        <w:t>trateg</w:t>
      </w:r>
      <w:r w:rsidR="0047539E">
        <w:rPr>
          <w:lang w:val="en-GB"/>
        </w:rPr>
        <w:t>y</w:t>
      </w:r>
      <w:r w:rsidRPr="002C01F3">
        <w:rPr>
          <w:lang w:val="en-GB"/>
        </w:rPr>
        <w:t xml:space="preserve"> and </w:t>
      </w:r>
      <w:r w:rsidR="007372AC">
        <w:rPr>
          <w:lang w:val="en-GB"/>
        </w:rPr>
        <w:t>a</w:t>
      </w:r>
      <w:r w:rsidRPr="002C01F3">
        <w:rPr>
          <w:lang w:val="en-GB"/>
        </w:rPr>
        <w:t>nnual</w:t>
      </w:r>
      <w:r w:rsidR="007372AC">
        <w:rPr>
          <w:lang w:val="en-GB"/>
        </w:rPr>
        <w:t xml:space="preserve"> </w:t>
      </w:r>
      <w:r w:rsidRPr="002C01F3">
        <w:rPr>
          <w:lang w:val="en-GB"/>
        </w:rPr>
        <w:t xml:space="preserve">objectives and budgets </w:t>
      </w:r>
    </w:p>
    <w:p w14:paraId="2264233F" w14:textId="2AEBAA56" w:rsidR="002C01F3" w:rsidRPr="002C01F3" w:rsidRDefault="002C01F3" w:rsidP="002C01F3">
      <w:pPr>
        <w:pStyle w:val="ListBullet"/>
        <w:rPr>
          <w:lang w:val="en-GB"/>
        </w:rPr>
      </w:pPr>
      <w:r w:rsidRPr="002C01F3">
        <w:rPr>
          <w:lang w:val="en-GB"/>
        </w:rPr>
        <w:t xml:space="preserve">Ensure regular contact with the CEO and develop and maintain an open, supportive and advisory relationship within which each can speak openly about concerns, worries and challenges, whilst respecting the boundaries between the two roles </w:t>
      </w:r>
    </w:p>
    <w:p w14:paraId="76A8F5E2" w14:textId="6A7074C7" w:rsidR="002C01F3" w:rsidRPr="002C01F3" w:rsidRDefault="002C01F3" w:rsidP="002C01F3">
      <w:pPr>
        <w:pStyle w:val="ListBullet"/>
        <w:rPr>
          <w:lang w:val="en-GB"/>
        </w:rPr>
      </w:pPr>
      <w:r w:rsidRPr="002C01F3">
        <w:rPr>
          <w:lang w:val="en-GB"/>
        </w:rPr>
        <w:t xml:space="preserve">Liaise with the CEO to maintain an overview of the </w:t>
      </w:r>
      <w:r w:rsidR="0018076E">
        <w:rPr>
          <w:lang w:val="en-GB"/>
        </w:rPr>
        <w:t>c</w:t>
      </w:r>
      <w:r w:rsidRPr="002C01F3">
        <w:rPr>
          <w:lang w:val="en-GB"/>
        </w:rPr>
        <w:t xml:space="preserve">harity’s affairs, providing support as necessary, including strategic and financial oversight </w:t>
      </w:r>
    </w:p>
    <w:p w14:paraId="4AEDE2AD" w14:textId="76FABDA0" w:rsidR="002C01F3" w:rsidRPr="002C01F3" w:rsidRDefault="002C01F3" w:rsidP="002C01F3">
      <w:pPr>
        <w:pStyle w:val="ListBullet"/>
        <w:rPr>
          <w:lang w:val="en-GB"/>
        </w:rPr>
      </w:pPr>
      <w:r w:rsidRPr="002C01F3">
        <w:rPr>
          <w:lang w:val="en-GB"/>
        </w:rPr>
        <w:t xml:space="preserve">Agree annual </w:t>
      </w:r>
      <w:r w:rsidR="0018076E">
        <w:rPr>
          <w:lang w:val="en-GB"/>
        </w:rPr>
        <w:t>p</w:t>
      </w:r>
      <w:r w:rsidRPr="002C01F3">
        <w:rPr>
          <w:lang w:val="en-GB"/>
        </w:rPr>
        <w:t xml:space="preserve">ersonal </w:t>
      </w:r>
      <w:r w:rsidR="0018076E">
        <w:rPr>
          <w:lang w:val="en-GB"/>
        </w:rPr>
        <w:t>o</w:t>
      </w:r>
      <w:r w:rsidRPr="002C01F3">
        <w:rPr>
          <w:lang w:val="en-GB"/>
        </w:rPr>
        <w:t xml:space="preserve">bjectives for the CEO and conduct an annual appraisal and remuneration review, in consultation with other Trustees </w:t>
      </w:r>
    </w:p>
    <w:p w14:paraId="189FCA51" w14:textId="24306F4C" w:rsidR="003306AD" w:rsidRDefault="002C01F3" w:rsidP="003306AD">
      <w:pPr>
        <w:pStyle w:val="ListBullet"/>
        <w:rPr>
          <w:lang w:val="en-GB"/>
        </w:rPr>
      </w:pPr>
      <w:r w:rsidRPr="002C01F3">
        <w:rPr>
          <w:lang w:val="en-GB"/>
        </w:rPr>
        <w:t>Ensure that the CEO has the opportunity for professional development and has appropriate external professional support, as or when neede</w:t>
      </w:r>
      <w:r w:rsidR="00637164">
        <w:rPr>
          <w:lang w:val="en-GB"/>
        </w:rPr>
        <w:t>d</w:t>
      </w:r>
    </w:p>
    <w:p w14:paraId="5820DC76" w14:textId="77777777" w:rsidR="00661C6C" w:rsidRDefault="00661C6C" w:rsidP="00661C6C">
      <w:pPr>
        <w:pStyle w:val="ListBullet"/>
        <w:numPr>
          <w:ilvl w:val="0"/>
          <w:numId w:val="0"/>
        </w:numPr>
        <w:ind w:left="567" w:hanging="567"/>
        <w:rPr>
          <w:lang w:val="en-GB"/>
        </w:rPr>
      </w:pPr>
    </w:p>
    <w:p w14:paraId="14AE00AE" w14:textId="712A7818" w:rsidR="00661C6C" w:rsidRDefault="003F4D1F" w:rsidP="00661C6C">
      <w:pPr>
        <w:pStyle w:val="ListBullet"/>
        <w:numPr>
          <w:ilvl w:val="0"/>
          <w:numId w:val="0"/>
        </w:numPr>
        <w:ind w:left="567" w:hanging="567"/>
        <w:rPr>
          <w:lang w:val="en-GB"/>
        </w:rPr>
      </w:pPr>
      <w:r>
        <w:rPr>
          <w:noProof/>
          <w:lang w:val="en-GB"/>
          <w14:ligatures w14:val="none"/>
        </w:rPr>
        <mc:AlternateContent>
          <mc:Choice Requires="wps">
            <w:drawing>
              <wp:anchor distT="0" distB="0" distL="114300" distR="114300" simplePos="0" relativeHeight="251658277" behindDoc="0" locked="0" layoutInCell="1" allowOverlap="1" wp14:anchorId="3D2B7700" wp14:editId="00E9A99C">
                <wp:simplePos x="0" y="0"/>
                <wp:positionH relativeFrom="column">
                  <wp:posOffset>-2127250</wp:posOffset>
                </wp:positionH>
                <wp:positionV relativeFrom="paragraph">
                  <wp:posOffset>289560</wp:posOffset>
                </wp:positionV>
                <wp:extent cx="10845800" cy="2486660"/>
                <wp:effectExtent l="0" t="0" r="12700" b="27940"/>
                <wp:wrapNone/>
                <wp:docPr id="881535083" name="Rectangle 20"/>
                <wp:cNvGraphicFramePr/>
                <a:graphic xmlns:a="http://schemas.openxmlformats.org/drawingml/2006/main">
                  <a:graphicData uri="http://schemas.microsoft.com/office/word/2010/wordprocessingShape">
                    <wps:wsp>
                      <wps:cNvSpPr/>
                      <wps:spPr>
                        <a:xfrm>
                          <a:off x="0" y="0"/>
                          <a:ext cx="10845800" cy="2486660"/>
                        </a:xfrm>
                        <a:prstGeom prst="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808B39C" id="Rectangle 20" o:spid="_x0000_s1026" style="position:absolute;margin-left:-167.5pt;margin-top:22.8pt;width:854pt;height:195.8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" fillcolor="#0f87ff" strokecolor="#0f87ff" strokeweight="1pt"/>
            </w:pict>
          </mc:Fallback>
        </mc:AlternateContent>
      </w:r>
    </w:p>
    <w:p w14:paraId="12C3997B" w14:textId="2E6AA823" w:rsidR="00661C6C" w:rsidRPr="00661C6C" w:rsidRDefault="00661C6C" w:rsidP="00637164">
      <w:pPr>
        <w:pStyle w:val="ListBullet"/>
        <w:numPr>
          <w:ilvl w:val="0"/>
          <w:numId w:val="0"/>
        </w:numPr>
        <w:rPr>
          <w:lang w:val="en-GB"/>
        </w:rPr>
      </w:pPr>
    </w:p>
    <w:p w14:paraId="6B8CACBC" w14:textId="3523A09D" w:rsidR="00C46B6E" w:rsidRPr="00A41238" w:rsidRDefault="003B397B" w:rsidP="002C01F3">
      <w:pPr>
        <w:pStyle w:val="Heading2"/>
        <w:rPr>
          <w:color w:val="0F87FF"/>
        </w:rPr>
      </w:pPr>
      <w:r w:rsidRPr="00A41238">
        <w:rPr>
          <w:color w:val="0F87FF"/>
        </w:rPr>
        <w:lastRenderedPageBreak/>
        <w:t>Who</w:t>
      </w:r>
      <w:bookmarkEnd w:id="3"/>
      <w:r w:rsidRPr="00A41238">
        <w:rPr>
          <w:color w:val="0F87FF"/>
        </w:rPr>
        <w:t xml:space="preserve"> we’re looking for</w:t>
      </w:r>
    </w:p>
    <w:p w14:paraId="17478EE1" w14:textId="77777777" w:rsidR="00E646F1" w:rsidRPr="005E5012" w:rsidRDefault="00E646F1" w:rsidP="00E646F1">
      <w:pPr>
        <w:pStyle w:val="ListBullet"/>
        <w:numPr>
          <w:ilvl w:val="0"/>
          <w:numId w:val="0"/>
        </w:numPr>
        <w:ind w:left="567" w:hanging="567"/>
        <w:rPr>
          <w:rFonts w:asciiTheme="majorHAnsi" w:eastAsiaTheme="majorEastAsia" w:hAnsiTheme="majorHAnsi" w:cstheme="majorBidi"/>
          <w:b/>
          <w:iCs/>
          <w:kern w:val="0"/>
          <w:lang w:val="en-GB" w:bidi="en-GB"/>
          <w14:ligatures w14:val="none"/>
        </w:rPr>
      </w:pPr>
      <w:r w:rsidRPr="005E5012">
        <w:rPr>
          <w:rFonts w:asciiTheme="majorHAnsi" w:eastAsiaTheme="majorEastAsia" w:hAnsiTheme="majorHAnsi" w:cstheme="majorBidi"/>
          <w:b/>
          <w:iCs/>
          <w:kern w:val="0"/>
          <w:lang w:val="en-GB" w:bidi="en-GB"/>
          <w14:ligatures w14:val="none"/>
        </w:rPr>
        <w:t>Overview</w:t>
      </w:r>
    </w:p>
    <w:p w14:paraId="2F41094F" w14:textId="0F0DEE6A" w:rsidR="00E646F1" w:rsidRDefault="00E646F1" w:rsidP="00E646F1">
      <w:pPr>
        <w:pStyle w:val="ListBullet"/>
        <w:numPr>
          <w:ilvl w:val="0"/>
          <w:numId w:val="0"/>
        </w:numPr>
        <w:ind w:left="567" w:hanging="567"/>
        <w:rPr>
          <w:rFonts w:asciiTheme="majorHAnsi" w:eastAsiaTheme="majorEastAsia" w:hAnsiTheme="majorHAnsi" w:cstheme="majorBidi"/>
          <w:bCs/>
          <w:iCs/>
          <w:kern w:val="0"/>
          <w:lang w:val="en-GB" w:bidi="en-GB"/>
          <w14:ligatures w14:val="none"/>
        </w:rPr>
      </w:pPr>
      <w:r>
        <w:rPr>
          <w:rFonts w:asciiTheme="majorHAnsi" w:eastAsiaTheme="majorEastAsia" w:hAnsiTheme="majorHAnsi" w:cstheme="majorBidi"/>
          <w:bCs/>
          <w:iCs/>
          <w:kern w:val="0"/>
          <w:lang w:val="en-GB" w:bidi="en-GB"/>
          <w14:ligatures w14:val="none"/>
        </w:rPr>
        <w:tab/>
      </w:r>
      <w:r w:rsidRPr="00E646F1">
        <w:rPr>
          <w:rFonts w:asciiTheme="majorHAnsi" w:eastAsiaTheme="majorEastAsia" w:hAnsiTheme="majorHAnsi" w:cstheme="majorBidi"/>
          <w:bCs/>
          <w:iCs/>
          <w:kern w:val="0"/>
          <w:lang w:val="en-GB" w:bidi="en-GB"/>
          <w14:ligatures w14:val="none"/>
        </w:rPr>
        <w:t>The Chair will provide strategic leadership and governance oversight to ensure the charit</w:t>
      </w:r>
      <w:r>
        <w:rPr>
          <w:rFonts w:asciiTheme="majorHAnsi" w:eastAsiaTheme="majorEastAsia" w:hAnsiTheme="majorHAnsi" w:cstheme="majorBidi"/>
          <w:bCs/>
          <w:iCs/>
          <w:kern w:val="0"/>
          <w:lang w:val="en-GB" w:bidi="en-GB"/>
          <w14:ligatures w14:val="none"/>
        </w:rPr>
        <w:t xml:space="preserve">y </w:t>
      </w:r>
      <w:r w:rsidRPr="00E646F1">
        <w:rPr>
          <w:rFonts w:asciiTheme="majorHAnsi" w:eastAsiaTheme="majorEastAsia" w:hAnsiTheme="majorHAnsi" w:cstheme="majorBidi"/>
          <w:bCs/>
          <w:iCs/>
          <w:kern w:val="0"/>
          <w:lang w:val="en-GB" w:bidi="en-GB"/>
          <w14:ligatures w14:val="none"/>
        </w:rPr>
        <w:t xml:space="preserve">delivers maximum impact for </w:t>
      </w:r>
      <w:r>
        <w:rPr>
          <w:rFonts w:asciiTheme="majorHAnsi" w:eastAsiaTheme="majorEastAsia" w:hAnsiTheme="majorHAnsi" w:cstheme="majorBidi"/>
          <w:bCs/>
          <w:iCs/>
          <w:kern w:val="0"/>
          <w:lang w:val="en-GB" w:bidi="en-GB"/>
          <w14:ligatures w14:val="none"/>
        </w:rPr>
        <w:t>the children and young people it works with</w:t>
      </w:r>
      <w:r w:rsidRPr="00E646F1">
        <w:rPr>
          <w:rFonts w:asciiTheme="majorHAnsi" w:eastAsiaTheme="majorEastAsia" w:hAnsiTheme="majorHAnsi" w:cstheme="majorBidi"/>
          <w:bCs/>
          <w:iCs/>
          <w:kern w:val="0"/>
          <w:lang w:val="en-GB" w:bidi="en-GB"/>
          <w14:ligatures w14:val="none"/>
        </w:rPr>
        <w:t>. This role requires a senior individual with bold vision, strong influencing capabilities, and a deep commitment to the charity’s mission and values.</w:t>
      </w:r>
    </w:p>
    <w:p w14:paraId="0BDD5064" w14:textId="77777777" w:rsidR="003C4ACA" w:rsidRPr="00E646F1" w:rsidRDefault="003C4ACA" w:rsidP="00E646F1">
      <w:pPr>
        <w:pStyle w:val="ListBullet"/>
        <w:numPr>
          <w:ilvl w:val="0"/>
          <w:numId w:val="0"/>
        </w:numPr>
        <w:ind w:left="567" w:hanging="567"/>
        <w:rPr>
          <w:rFonts w:asciiTheme="majorHAnsi" w:eastAsiaTheme="majorEastAsia" w:hAnsiTheme="majorHAnsi" w:cstheme="majorBidi"/>
          <w:bCs/>
          <w:iCs/>
          <w:kern w:val="0"/>
          <w:lang w:val="en-GB" w:bidi="en-GB"/>
          <w14:ligatures w14:val="none"/>
        </w:rPr>
      </w:pPr>
    </w:p>
    <w:p w14:paraId="6D0EDEAF" w14:textId="2DE51759" w:rsidR="00E646F1" w:rsidRPr="005E5012" w:rsidRDefault="00E646F1" w:rsidP="003C4ACA">
      <w:pPr>
        <w:pStyle w:val="ListBullet"/>
        <w:numPr>
          <w:ilvl w:val="0"/>
          <w:numId w:val="0"/>
        </w:numPr>
        <w:ind w:left="567" w:hanging="567"/>
        <w:rPr>
          <w:rFonts w:asciiTheme="majorHAnsi" w:eastAsiaTheme="majorEastAsia" w:hAnsiTheme="majorHAnsi" w:cstheme="majorBidi"/>
          <w:b/>
          <w:iCs/>
          <w:kern w:val="0"/>
          <w:lang w:val="en-GB" w:bidi="en-GB"/>
          <w14:ligatures w14:val="none"/>
        </w:rPr>
      </w:pPr>
      <w:r w:rsidRPr="005E5012">
        <w:rPr>
          <w:rFonts w:asciiTheme="majorHAnsi" w:eastAsiaTheme="majorEastAsia" w:hAnsiTheme="majorHAnsi" w:cstheme="majorBidi"/>
          <w:b/>
          <w:iCs/>
          <w:kern w:val="0"/>
          <w:lang w:val="en-GB" w:bidi="en-GB"/>
          <w14:ligatures w14:val="none"/>
        </w:rPr>
        <w:t xml:space="preserve">Essential </w:t>
      </w:r>
      <w:r w:rsidR="003C4ACA" w:rsidRPr="005E5012">
        <w:rPr>
          <w:rFonts w:asciiTheme="majorHAnsi" w:eastAsiaTheme="majorEastAsia" w:hAnsiTheme="majorHAnsi" w:cstheme="majorBidi"/>
          <w:b/>
          <w:iCs/>
          <w:kern w:val="0"/>
          <w:lang w:val="en-GB" w:bidi="en-GB"/>
          <w14:ligatures w14:val="none"/>
        </w:rPr>
        <w:t>p</w:t>
      </w:r>
      <w:r w:rsidRPr="005E5012">
        <w:rPr>
          <w:rFonts w:asciiTheme="majorHAnsi" w:eastAsiaTheme="majorEastAsia" w:hAnsiTheme="majorHAnsi" w:cstheme="majorBidi"/>
          <w:b/>
          <w:iCs/>
          <w:kern w:val="0"/>
          <w:lang w:val="en-GB" w:bidi="en-GB"/>
          <w14:ligatures w14:val="none"/>
        </w:rPr>
        <w:t xml:space="preserve">ersonal </w:t>
      </w:r>
      <w:r w:rsidR="003C4ACA" w:rsidRPr="005E5012">
        <w:rPr>
          <w:rFonts w:asciiTheme="majorHAnsi" w:eastAsiaTheme="majorEastAsia" w:hAnsiTheme="majorHAnsi" w:cstheme="majorBidi"/>
          <w:b/>
          <w:iCs/>
          <w:kern w:val="0"/>
          <w:lang w:val="en-GB" w:bidi="en-GB"/>
          <w14:ligatures w14:val="none"/>
        </w:rPr>
        <w:t>q</w:t>
      </w:r>
      <w:r w:rsidRPr="005E5012">
        <w:rPr>
          <w:rFonts w:asciiTheme="majorHAnsi" w:eastAsiaTheme="majorEastAsia" w:hAnsiTheme="majorHAnsi" w:cstheme="majorBidi"/>
          <w:b/>
          <w:iCs/>
          <w:kern w:val="0"/>
          <w:lang w:val="en-GB" w:bidi="en-GB"/>
          <w14:ligatures w14:val="none"/>
        </w:rPr>
        <w:t>ualities</w:t>
      </w:r>
    </w:p>
    <w:p w14:paraId="6E81C83F" w14:textId="041010A3"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Visionary </w:t>
      </w:r>
      <w:r w:rsidR="003C4ACA">
        <w:rPr>
          <w:rFonts w:asciiTheme="majorHAnsi" w:eastAsiaTheme="majorEastAsia" w:hAnsiTheme="majorHAnsi" w:cstheme="majorBidi"/>
          <w:bCs/>
          <w:iCs/>
          <w:kern w:val="0"/>
          <w:lang w:val="en-GB" w:bidi="en-GB"/>
          <w14:ligatures w14:val="none"/>
        </w:rPr>
        <w:t>l</w:t>
      </w:r>
      <w:r w:rsidRPr="00E646F1">
        <w:rPr>
          <w:rFonts w:asciiTheme="majorHAnsi" w:eastAsiaTheme="majorEastAsia" w:hAnsiTheme="majorHAnsi" w:cstheme="majorBidi"/>
          <w:bCs/>
          <w:iCs/>
          <w:kern w:val="0"/>
          <w:lang w:val="en-GB" w:bidi="en-GB"/>
          <w14:ligatures w14:val="none"/>
        </w:rPr>
        <w:t xml:space="preserve">eadership: </w:t>
      </w:r>
      <w:r w:rsidR="001442D9">
        <w:rPr>
          <w:rFonts w:asciiTheme="majorHAnsi" w:eastAsiaTheme="majorEastAsia" w:hAnsiTheme="majorHAnsi" w:cstheme="majorBidi"/>
          <w:bCs/>
          <w:iCs/>
          <w:kern w:val="0"/>
          <w:lang w:val="en-GB" w:bidi="en-GB"/>
          <w14:ligatures w14:val="none"/>
        </w:rPr>
        <w:t>d</w:t>
      </w:r>
      <w:r w:rsidRPr="00E646F1">
        <w:rPr>
          <w:rFonts w:asciiTheme="majorHAnsi" w:eastAsiaTheme="majorEastAsia" w:hAnsiTheme="majorHAnsi" w:cstheme="majorBidi"/>
          <w:bCs/>
          <w:iCs/>
          <w:kern w:val="0"/>
          <w:lang w:val="en-GB" w:bidi="en-GB"/>
          <w14:ligatures w14:val="none"/>
        </w:rPr>
        <w:t>emonstrates bold, strategic thinking and the ability to inspire and guide the Board and executive team toward long-term sustainable growth</w:t>
      </w:r>
    </w:p>
    <w:p w14:paraId="03EC0FA7" w14:textId="116422FD"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Commitment to </w:t>
      </w:r>
      <w:r w:rsidR="003C4ACA">
        <w:rPr>
          <w:rFonts w:asciiTheme="majorHAnsi" w:eastAsiaTheme="majorEastAsia" w:hAnsiTheme="majorHAnsi" w:cstheme="majorBidi"/>
          <w:bCs/>
          <w:iCs/>
          <w:kern w:val="0"/>
          <w:lang w:val="en-GB" w:bidi="en-GB"/>
          <w14:ligatures w14:val="none"/>
        </w:rPr>
        <w:t>m</w:t>
      </w:r>
      <w:r w:rsidRPr="00E646F1">
        <w:rPr>
          <w:rFonts w:asciiTheme="majorHAnsi" w:eastAsiaTheme="majorEastAsia" w:hAnsiTheme="majorHAnsi" w:cstheme="majorBidi"/>
          <w:bCs/>
          <w:iCs/>
          <w:kern w:val="0"/>
          <w:lang w:val="en-GB" w:bidi="en-GB"/>
          <w14:ligatures w14:val="none"/>
        </w:rPr>
        <w:t>ission: passion for the charity’s purpose and a deep understanding of its social impact</w:t>
      </w:r>
    </w:p>
    <w:p w14:paraId="12212967" w14:textId="4ACC0EE4"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Influencing &amp; </w:t>
      </w:r>
      <w:r w:rsidR="001442D9">
        <w:rPr>
          <w:rFonts w:asciiTheme="majorHAnsi" w:eastAsiaTheme="majorEastAsia" w:hAnsiTheme="majorHAnsi" w:cstheme="majorBidi"/>
          <w:bCs/>
          <w:iCs/>
          <w:kern w:val="0"/>
          <w:lang w:val="en-GB" w:bidi="en-GB"/>
          <w14:ligatures w14:val="none"/>
        </w:rPr>
        <w:t>a</w:t>
      </w:r>
      <w:r w:rsidRPr="00E646F1">
        <w:rPr>
          <w:rFonts w:asciiTheme="majorHAnsi" w:eastAsiaTheme="majorEastAsia" w:hAnsiTheme="majorHAnsi" w:cstheme="majorBidi"/>
          <w:bCs/>
          <w:iCs/>
          <w:kern w:val="0"/>
          <w:lang w:val="en-GB" w:bidi="en-GB"/>
          <w14:ligatures w14:val="none"/>
        </w:rPr>
        <w:t xml:space="preserve">dvocacy: </w:t>
      </w:r>
      <w:r w:rsidR="001442D9">
        <w:rPr>
          <w:rFonts w:asciiTheme="majorHAnsi" w:eastAsiaTheme="majorEastAsia" w:hAnsiTheme="majorHAnsi" w:cstheme="majorBidi"/>
          <w:bCs/>
          <w:iCs/>
          <w:kern w:val="0"/>
          <w:lang w:val="en-GB" w:bidi="en-GB"/>
          <w14:ligatures w14:val="none"/>
        </w:rPr>
        <w:t>s</w:t>
      </w:r>
      <w:r w:rsidRPr="00E646F1">
        <w:rPr>
          <w:rFonts w:asciiTheme="majorHAnsi" w:eastAsiaTheme="majorEastAsia" w:hAnsiTheme="majorHAnsi" w:cstheme="majorBidi"/>
          <w:bCs/>
          <w:iCs/>
          <w:kern w:val="0"/>
          <w:lang w:val="en-GB" w:bidi="en-GB"/>
          <w14:ligatures w14:val="none"/>
        </w:rPr>
        <w:t>killed in representing the charity externally, influencing key stakeholders, and acting as an ambassador for its work</w:t>
      </w:r>
    </w:p>
    <w:p w14:paraId="1D3DFC95" w14:textId="6A321BCC"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Integrity &amp; </w:t>
      </w:r>
      <w:r w:rsidR="00865241">
        <w:rPr>
          <w:rFonts w:asciiTheme="majorHAnsi" w:eastAsiaTheme="majorEastAsia" w:hAnsiTheme="majorHAnsi" w:cstheme="majorBidi"/>
          <w:bCs/>
          <w:iCs/>
          <w:kern w:val="0"/>
          <w:lang w:val="en-GB" w:bidi="en-GB"/>
          <w14:ligatures w14:val="none"/>
        </w:rPr>
        <w:t>d</w:t>
      </w:r>
      <w:r w:rsidRPr="00E646F1">
        <w:rPr>
          <w:rFonts w:asciiTheme="majorHAnsi" w:eastAsiaTheme="majorEastAsia" w:hAnsiTheme="majorHAnsi" w:cstheme="majorBidi"/>
          <w:bCs/>
          <w:iCs/>
          <w:kern w:val="0"/>
          <w:lang w:val="en-GB" w:bidi="en-GB"/>
          <w14:ligatures w14:val="none"/>
        </w:rPr>
        <w:t xml:space="preserve">iplomacy: </w:t>
      </w:r>
      <w:r w:rsidR="00865241">
        <w:rPr>
          <w:rFonts w:asciiTheme="majorHAnsi" w:eastAsiaTheme="majorEastAsia" w:hAnsiTheme="majorHAnsi" w:cstheme="majorBidi"/>
          <w:bCs/>
          <w:iCs/>
          <w:kern w:val="0"/>
          <w:lang w:val="en-GB" w:bidi="en-GB"/>
          <w14:ligatures w14:val="none"/>
        </w:rPr>
        <w:t>e</w:t>
      </w:r>
      <w:r w:rsidRPr="00E646F1">
        <w:rPr>
          <w:rFonts w:asciiTheme="majorHAnsi" w:eastAsiaTheme="majorEastAsia" w:hAnsiTheme="majorHAnsi" w:cstheme="majorBidi"/>
          <w:bCs/>
          <w:iCs/>
          <w:kern w:val="0"/>
          <w:lang w:val="en-GB" w:bidi="en-GB"/>
          <w14:ligatures w14:val="none"/>
        </w:rPr>
        <w:t>xercises sound judgment, tact, and discretion in complex and sensitive situations</w:t>
      </w:r>
    </w:p>
    <w:p w14:paraId="6E0FA164" w14:textId="10E5C3AF" w:rsid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Inclusivity &amp; </w:t>
      </w:r>
      <w:r w:rsidR="00865241">
        <w:rPr>
          <w:rFonts w:asciiTheme="majorHAnsi" w:eastAsiaTheme="majorEastAsia" w:hAnsiTheme="majorHAnsi" w:cstheme="majorBidi"/>
          <w:bCs/>
          <w:iCs/>
          <w:kern w:val="0"/>
          <w:lang w:val="en-GB" w:bidi="en-GB"/>
          <w14:ligatures w14:val="none"/>
        </w:rPr>
        <w:t>c</w:t>
      </w:r>
      <w:r w:rsidRPr="00E646F1">
        <w:rPr>
          <w:rFonts w:asciiTheme="majorHAnsi" w:eastAsiaTheme="majorEastAsia" w:hAnsiTheme="majorHAnsi" w:cstheme="majorBidi"/>
          <w:bCs/>
          <w:iCs/>
          <w:kern w:val="0"/>
          <w:lang w:val="en-GB" w:bidi="en-GB"/>
          <w14:ligatures w14:val="none"/>
        </w:rPr>
        <w:t xml:space="preserve">ollaboration: </w:t>
      </w:r>
      <w:r w:rsidR="00865241">
        <w:rPr>
          <w:rFonts w:asciiTheme="majorHAnsi" w:eastAsiaTheme="majorEastAsia" w:hAnsiTheme="majorHAnsi" w:cstheme="majorBidi"/>
          <w:bCs/>
          <w:iCs/>
          <w:kern w:val="0"/>
          <w:lang w:val="en-GB" w:bidi="en-GB"/>
          <w14:ligatures w14:val="none"/>
        </w:rPr>
        <w:t>f</w:t>
      </w:r>
      <w:r w:rsidRPr="00E646F1">
        <w:rPr>
          <w:rFonts w:asciiTheme="majorHAnsi" w:eastAsiaTheme="majorEastAsia" w:hAnsiTheme="majorHAnsi" w:cstheme="majorBidi"/>
          <w:bCs/>
          <w:iCs/>
          <w:kern w:val="0"/>
          <w:lang w:val="en-GB" w:bidi="en-GB"/>
          <w14:ligatures w14:val="none"/>
        </w:rPr>
        <w:t>osters a collaborative and inclusive Board culture, encouraging diverse perspectives and constructive challenge</w:t>
      </w:r>
    </w:p>
    <w:p w14:paraId="2259316A" w14:textId="77777777" w:rsidR="00865241" w:rsidRPr="00E646F1" w:rsidRDefault="00865241" w:rsidP="00865241">
      <w:pPr>
        <w:pStyle w:val="ListBullet"/>
        <w:numPr>
          <w:ilvl w:val="0"/>
          <w:numId w:val="0"/>
        </w:numPr>
        <w:ind w:left="567"/>
        <w:rPr>
          <w:rFonts w:asciiTheme="majorHAnsi" w:eastAsiaTheme="majorEastAsia" w:hAnsiTheme="majorHAnsi" w:cstheme="majorBidi"/>
          <w:bCs/>
          <w:iCs/>
          <w:kern w:val="0"/>
          <w:lang w:val="en-GB" w:bidi="en-GB"/>
          <w14:ligatures w14:val="none"/>
        </w:rPr>
      </w:pPr>
    </w:p>
    <w:p w14:paraId="68AF5B2F" w14:textId="639C0D1F" w:rsidR="00E646F1" w:rsidRPr="005E5012" w:rsidRDefault="00E646F1" w:rsidP="00865241">
      <w:pPr>
        <w:pStyle w:val="ListBullet"/>
        <w:numPr>
          <w:ilvl w:val="0"/>
          <w:numId w:val="0"/>
        </w:numPr>
        <w:ind w:left="567" w:hanging="567"/>
        <w:rPr>
          <w:rFonts w:asciiTheme="majorHAnsi" w:eastAsiaTheme="majorEastAsia" w:hAnsiTheme="majorHAnsi" w:cstheme="majorBidi"/>
          <w:b/>
          <w:iCs/>
          <w:kern w:val="0"/>
          <w:lang w:val="en-GB" w:bidi="en-GB"/>
          <w14:ligatures w14:val="none"/>
        </w:rPr>
      </w:pPr>
      <w:r w:rsidRPr="005E5012">
        <w:rPr>
          <w:rFonts w:asciiTheme="majorHAnsi" w:eastAsiaTheme="majorEastAsia" w:hAnsiTheme="majorHAnsi" w:cstheme="majorBidi"/>
          <w:b/>
          <w:iCs/>
          <w:kern w:val="0"/>
          <w:lang w:val="en-GB" w:bidi="en-GB"/>
          <w14:ligatures w14:val="none"/>
        </w:rPr>
        <w:t xml:space="preserve">Skills and </w:t>
      </w:r>
      <w:r w:rsidR="00865241" w:rsidRPr="005E5012">
        <w:rPr>
          <w:rFonts w:asciiTheme="majorHAnsi" w:eastAsiaTheme="majorEastAsia" w:hAnsiTheme="majorHAnsi" w:cstheme="majorBidi"/>
          <w:b/>
          <w:iCs/>
          <w:kern w:val="0"/>
          <w:lang w:val="en-GB" w:bidi="en-GB"/>
          <w14:ligatures w14:val="none"/>
        </w:rPr>
        <w:t>e</w:t>
      </w:r>
      <w:r w:rsidRPr="005E5012">
        <w:rPr>
          <w:rFonts w:asciiTheme="majorHAnsi" w:eastAsiaTheme="majorEastAsia" w:hAnsiTheme="majorHAnsi" w:cstheme="majorBidi"/>
          <w:b/>
          <w:iCs/>
          <w:kern w:val="0"/>
          <w:lang w:val="en-GB" w:bidi="en-GB"/>
          <w14:ligatures w14:val="none"/>
        </w:rPr>
        <w:t>xperience</w:t>
      </w:r>
    </w:p>
    <w:p w14:paraId="2A49FC9B" w14:textId="0541699E"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Senior </w:t>
      </w:r>
      <w:r w:rsidR="00865241">
        <w:rPr>
          <w:rFonts w:asciiTheme="majorHAnsi" w:eastAsiaTheme="majorEastAsia" w:hAnsiTheme="majorHAnsi" w:cstheme="majorBidi"/>
          <w:bCs/>
          <w:iCs/>
          <w:kern w:val="0"/>
          <w:lang w:val="en-GB" w:bidi="en-GB"/>
          <w14:ligatures w14:val="none"/>
        </w:rPr>
        <w:t>s</w:t>
      </w:r>
      <w:r w:rsidRPr="00E646F1">
        <w:rPr>
          <w:rFonts w:asciiTheme="majorHAnsi" w:eastAsiaTheme="majorEastAsia" w:hAnsiTheme="majorHAnsi" w:cstheme="majorBidi"/>
          <w:bCs/>
          <w:iCs/>
          <w:kern w:val="0"/>
          <w:lang w:val="en-GB" w:bidi="en-GB"/>
          <w14:ligatures w14:val="none"/>
        </w:rPr>
        <w:t xml:space="preserve">trategic </w:t>
      </w:r>
      <w:r w:rsidR="00865241">
        <w:rPr>
          <w:rFonts w:asciiTheme="majorHAnsi" w:eastAsiaTheme="majorEastAsia" w:hAnsiTheme="majorHAnsi" w:cstheme="majorBidi"/>
          <w:bCs/>
          <w:iCs/>
          <w:kern w:val="0"/>
          <w:lang w:val="en-GB" w:bidi="en-GB"/>
          <w14:ligatures w14:val="none"/>
        </w:rPr>
        <w:t>l</w:t>
      </w:r>
      <w:r w:rsidRPr="00E646F1">
        <w:rPr>
          <w:rFonts w:asciiTheme="majorHAnsi" w:eastAsiaTheme="majorEastAsia" w:hAnsiTheme="majorHAnsi" w:cstheme="majorBidi"/>
          <w:bCs/>
          <w:iCs/>
          <w:kern w:val="0"/>
          <w:lang w:val="en-GB" w:bidi="en-GB"/>
          <w14:ligatures w14:val="none"/>
        </w:rPr>
        <w:t xml:space="preserve">eadership: </w:t>
      </w:r>
      <w:r w:rsidR="00865241">
        <w:rPr>
          <w:rFonts w:asciiTheme="majorHAnsi" w:eastAsiaTheme="majorEastAsia" w:hAnsiTheme="majorHAnsi" w:cstheme="majorBidi"/>
          <w:bCs/>
          <w:iCs/>
          <w:kern w:val="0"/>
          <w:lang w:val="en-GB" w:bidi="en-GB"/>
          <w14:ligatures w14:val="none"/>
        </w:rPr>
        <w:t>p</w:t>
      </w:r>
      <w:r w:rsidRPr="00E646F1">
        <w:rPr>
          <w:rFonts w:asciiTheme="majorHAnsi" w:eastAsiaTheme="majorEastAsia" w:hAnsiTheme="majorHAnsi" w:cstheme="majorBidi"/>
          <w:bCs/>
          <w:iCs/>
          <w:kern w:val="0"/>
          <w:lang w:val="en-GB" w:bidi="en-GB"/>
          <w14:ligatures w14:val="none"/>
        </w:rPr>
        <w:t>roven experience operating at a senior level</w:t>
      </w:r>
      <w:r w:rsidR="008F4F78">
        <w:rPr>
          <w:rFonts w:asciiTheme="majorHAnsi" w:eastAsiaTheme="majorEastAsia" w:hAnsiTheme="majorHAnsi" w:cstheme="majorBidi"/>
          <w:bCs/>
          <w:iCs/>
          <w:kern w:val="0"/>
          <w:lang w:val="en-GB" w:bidi="en-GB"/>
          <w14:ligatures w14:val="none"/>
        </w:rPr>
        <w:t xml:space="preserve"> </w:t>
      </w:r>
      <w:r w:rsidRPr="00E646F1">
        <w:rPr>
          <w:rFonts w:asciiTheme="majorHAnsi" w:eastAsiaTheme="majorEastAsia" w:hAnsiTheme="majorHAnsi" w:cstheme="majorBidi"/>
          <w:bCs/>
          <w:iCs/>
          <w:kern w:val="0"/>
          <w:lang w:val="en-GB" w:bidi="en-GB"/>
          <w14:ligatures w14:val="none"/>
        </w:rPr>
        <w:t>within the charity, public, or corporate sectors</w:t>
      </w:r>
    </w:p>
    <w:p w14:paraId="736C9AAD" w14:textId="397D7DDC"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Board </w:t>
      </w:r>
      <w:r w:rsidR="008F4F78">
        <w:rPr>
          <w:rFonts w:asciiTheme="majorHAnsi" w:eastAsiaTheme="majorEastAsia" w:hAnsiTheme="majorHAnsi" w:cstheme="majorBidi"/>
          <w:bCs/>
          <w:iCs/>
          <w:kern w:val="0"/>
          <w:lang w:val="en-GB" w:bidi="en-GB"/>
          <w14:ligatures w14:val="none"/>
        </w:rPr>
        <w:t>g</w:t>
      </w:r>
      <w:r w:rsidRPr="00E646F1">
        <w:rPr>
          <w:rFonts w:asciiTheme="majorHAnsi" w:eastAsiaTheme="majorEastAsia" w:hAnsiTheme="majorHAnsi" w:cstheme="majorBidi"/>
          <w:bCs/>
          <w:iCs/>
          <w:kern w:val="0"/>
          <w:lang w:val="en-GB" w:bidi="en-GB"/>
          <w14:ligatures w14:val="none"/>
        </w:rPr>
        <w:t xml:space="preserve">overnance: Significant experience in governance, including chairing </w:t>
      </w:r>
      <w:r w:rsidR="008F4F78">
        <w:rPr>
          <w:rFonts w:asciiTheme="majorHAnsi" w:eastAsiaTheme="majorEastAsia" w:hAnsiTheme="majorHAnsi" w:cstheme="majorBidi"/>
          <w:bCs/>
          <w:iCs/>
          <w:kern w:val="0"/>
          <w:lang w:val="en-GB" w:bidi="en-GB"/>
          <w14:ligatures w14:val="none"/>
        </w:rPr>
        <w:t xml:space="preserve">or sitting on </w:t>
      </w:r>
      <w:r w:rsidRPr="00E646F1">
        <w:rPr>
          <w:rFonts w:asciiTheme="majorHAnsi" w:eastAsiaTheme="majorEastAsia" w:hAnsiTheme="majorHAnsi" w:cstheme="majorBidi"/>
          <w:bCs/>
          <w:iCs/>
          <w:kern w:val="0"/>
          <w:lang w:val="en-GB" w:bidi="en-GB"/>
          <w14:ligatures w14:val="none"/>
        </w:rPr>
        <w:t>boards or committees, and understanding of charity regulatory frameworks</w:t>
      </w:r>
    </w:p>
    <w:p w14:paraId="2876CCEB" w14:textId="34270807"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Financial </w:t>
      </w:r>
      <w:r w:rsidR="00E45025">
        <w:rPr>
          <w:rFonts w:asciiTheme="majorHAnsi" w:eastAsiaTheme="majorEastAsia" w:hAnsiTheme="majorHAnsi" w:cstheme="majorBidi"/>
          <w:bCs/>
          <w:iCs/>
          <w:kern w:val="0"/>
          <w:lang w:val="en-GB" w:bidi="en-GB"/>
          <w14:ligatures w14:val="none"/>
        </w:rPr>
        <w:t>o</w:t>
      </w:r>
      <w:r w:rsidRPr="00E646F1">
        <w:rPr>
          <w:rFonts w:asciiTheme="majorHAnsi" w:eastAsiaTheme="majorEastAsia" w:hAnsiTheme="majorHAnsi" w:cstheme="majorBidi"/>
          <w:bCs/>
          <w:iCs/>
          <w:kern w:val="0"/>
          <w:lang w:val="en-GB" w:bidi="en-GB"/>
          <w14:ligatures w14:val="none"/>
        </w:rPr>
        <w:t xml:space="preserve">versight: </w:t>
      </w:r>
      <w:r w:rsidR="00E45025">
        <w:rPr>
          <w:rFonts w:asciiTheme="majorHAnsi" w:eastAsiaTheme="majorEastAsia" w:hAnsiTheme="majorHAnsi" w:cstheme="majorBidi"/>
          <w:bCs/>
          <w:iCs/>
          <w:kern w:val="0"/>
          <w:lang w:val="en-GB" w:bidi="en-GB"/>
          <w14:ligatures w14:val="none"/>
        </w:rPr>
        <w:t>s</w:t>
      </w:r>
      <w:r w:rsidRPr="00E646F1">
        <w:rPr>
          <w:rFonts w:asciiTheme="majorHAnsi" w:eastAsiaTheme="majorEastAsia" w:hAnsiTheme="majorHAnsi" w:cstheme="majorBidi"/>
          <w:bCs/>
          <w:iCs/>
          <w:kern w:val="0"/>
          <w:lang w:val="en-GB" w:bidi="en-GB"/>
          <w14:ligatures w14:val="none"/>
        </w:rPr>
        <w:t>ound financial acumen with the ability to oversee budgets, risk management, and strategic resource allocation.</w:t>
      </w:r>
    </w:p>
    <w:p w14:paraId="70A026C3" w14:textId="158B5704" w:rsidR="00E646F1" w:rsidRPr="00E646F1" w:rsidRDefault="00E646F1" w:rsidP="00E646F1">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External </w:t>
      </w:r>
      <w:r w:rsidR="00E45025">
        <w:rPr>
          <w:rFonts w:asciiTheme="majorHAnsi" w:eastAsiaTheme="majorEastAsia" w:hAnsiTheme="majorHAnsi" w:cstheme="majorBidi"/>
          <w:bCs/>
          <w:iCs/>
          <w:kern w:val="0"/>
          <w:lang w:val="en-GB" w:bidi="en-GB"/>
          <w14:ligatures w14:val="none"/>
        </w:rPr>
        <w:t>r</w:t>
      </w:r>
      <w:r w:rsidRPr="00E646F1">
        <w:rPr>
          <w:rFonts w:asciiTheme="majorHAnsi" w:eastAsiaTheme="majorEastAsia" w:hAnsiTheme="majorHAnsi" w:cstheme="majorBidi"/>
          <w:bCs/>
          <w:iCs/>
          <w:kern w:val="0"/>
          <w:lang w:val="en-GB" w:bidi="en-GB"/>
          <w14:ligatures w14:val="none"/>
        </w:rPr>
        <w:t xml:space="preserve">epresentation: </w:t>
      </w:r>
      <w:r w:rsidR="00E45025">
        <w:rPr>
          <w:rFonts w:asciiTheme="majorHAnsi" w:eastAsiaTheme="majorEastAsia" w:hAnsiTheme="majorHAnsi" w:cstheme="majorBidi"/>
          <w:bCs/>
          <w:iCs/>
          <w:kern w:val="0"/>
          <w:lang w:val="en-GB" w:bidi="en-GB"/>
          <w14:ligatures w14:val="none"/>
        </w:rPr>
        <w:t>c</w:t>
      </w:r>
      <w:r w:rsidRPr="00E646F1">
        <w:rPr>
          <w:rFonts w:asciiTheme="majorHAnsi" w:eastAsiaTheme="majorEastAsia" w:hAnsiTheme="majorHAnsi" w:cstheme="majorBidi"/>
          <w:bCs/>
          <w:iCs/>
          <w:kern w:val="0"/>
          <w:lang w:val="en-GB" w:bidi="en-GB"/>
          <w14:ligatures w14:val="none"/>
        </w:rPr>
        <w:t>omfortable in public-facing roles, with strong networking</w:t>
      </w:r>
      <w:r w:rsidR="003675DD">
        <w:rPr>
          <w:rFonts w:asciiTheme="majorHAnsi" w:eastAsiaTheme="majorEastAsia" w:hAnsiTheme="majorHAnsi" w:cstheme="majorBidi"/>
          <w:bCs/>
          <w:iCs/>
          <w:kern w:val="0"/>
          <w:lang w:val="en-GB" w:bidi="en-GB"/>
          <w14:ligatures w14:val="none"/>
        </w:rPr>
        <w:t xml:space="preserve"> and influencing </w:t>
      </w:r>
      <w:r w:rsidRPr="00E646F1">
        <w:rPr>
          <w:rFonts w:asciiTheme="majorHAnsi" w:eastAsiaTheme="majorEastAsia" w:hAnsiTheme="majorHAnsi" w:cstheme="majorBidi"/>
          <w:bCs/>
          <w:iCs/>
          <w:kern w:val="0"/>
          <w:lang w:val="en-GB" w:bidi="en-GB"/>
          <w14:ligatures w14:val="none"/>
        </w:rPr>
        <w:t>skills to promote the charit</w:t>
      </w:r>
      <w:r w:rsidR="00E45025">
        <w:rPr>
          <w:rFonts w:asciiTheme="majorHAnsi" w:eastAsiaTheme="majorEastAsia" w:hAnsiTheme="majorHAnsi" w:cstheme="majorBidi"/>
          <w:bCs/>
          <w:iCs/>
          <w:kern w:val="0"/>
          <w:lang w:val="en-GB" w:bidi="en-GB"/>
          <w14:ligatures w14:val="none"/>
        </w:rPr>
        <w:t>y’s work</w:t>
      </w:r>
      <w:r w:rsidRPr="00E646F1">
        <w:rPr>
          <w:rFonts w:asciiTheme="majorHAnsi" w:eastAsiaTheme="majorEastAsia" w:hAnsiTheme="majorHAnsi" w:cstheme="majorBidi"/>
          <w:bCs/>
          <w:iCs/>
          <w:kern w:val="0"/>
          <w:lang w:val="en-GB" w:bidi="en-GB"/>
          <w14:ligatures w14:val="none"/>
        </w:rPr>
        <w:t xml:space="preserve"> </w:t>
      </w:r>
    </w:p>
    <w:p w14:paraId="2EC38666" w14:textId="355BDF9F" w:rsidR="00CA44F0" w:rsidRPr="003F4D1F" w:rsidRDefault="00E646F1" w:rsidP="003F4D1F">
      <w:pPr>
        <w:pStyle w:val="ListBullet"/>
        <w:rPr>
          <w:rFonts w:asciiTheme="majorHAnsi" w:eastAsiaTheme="majorEastAsia" w:hAnsiTheme="majorHAnsi" w:cstheme="majorBidi"/>
          <w:bCs/>
          <w:iCs/>
          <w:kern w:val="0"/>
          <w:lang w:val="en-GB" w:bidi="en-GB"/>
          <w14:ligatures w14:val="none"/>
        </w:rPr>
      </w:pPr>
      <w:r w:rsidRPr="00E646F1">
        <w:rPr>
          <w:rFonts w:asciiTheme="majorHAnsi" w:eastAsiaTheme="majorEastAsia" w:hAnsiTheme="majorHAnsi" w:cstheme="majorBidi"/>
          <w:bCs/>
          <w:iCs/>
          <w:kern w:val="0"/>
          <w:lang w:val="en-GB" w:bidi="en-GB"/>
          <w14:ligatures w14:val="none"/>
        </w:rPr>
        <w:t xml:space="preserve">Change </w:t>
      </w:r>
      <w:r w:rsidR="003675DD">
        <w:rPr>
          <w:rFonts w:asciiTheme="majorHAnsi" w:eastAsiaTheme="majorEastAsia" w:hAnsiTheme="majorHAnsi" w:cstheme="majorBidi"/>
          <w:bCs/>
          <w:iCs/>
          <w:kern w:val="0"/>
          <w:lang w:val="en-GB" w:bidi="en-GB"/>
          <w14:ligatures w14:val="none"/>
        </w:rPr>
        <w:t>l</w:t>
      </w:r>
      <w:r w:rsidRPr="00E646F1">
        <w:rPr>
          <w:rFonts w:asciiTheme="majorHAnsi" w:eastAsiaTheme="majorEastAsia" w:hAnsiTheme="majorHAnsi" w:cstheme="majorBidi"/>
          <w:bCs/>
          <w:iCs/>
          <w:kern w:val="0"/>
          <w:lang w:val="en-GB" w:bidi="en-GB"/>
          <w14:ligatures w14:val="none"/>
        </w:rPr>
        <w:t xml:space="preserve">eadership: </w:t>
      </w:r>
      <w:r w:rsidR="003675DD">
        <w:rPr>
          <w:rFonts w:asciiTheme="majorHAnsi" w:eastAsiaTheme="majorEastAsia" w:hAnsiTheme="majorHAnsi" w:cstheme="majorBidi"/>
          <w:bCs/>
          <w:iCs/>
          <w:kern w:val="0"/>
          <w:lang w:val="en-GB" w:bidi="en-GB"/>
          <w14:ligatures w14:val="none"/>
        </w:rPr>
        <w:t>a</w:t>
      </w:r>
      <w:r w:rsidRPr="00E646F1">
        <w:rPr>
          <w:rFonts w:asciiTheme="majorHAnsi" w:eastAsiaTheme="majorEastAsia" w:hAnsiTheme="majorHAnsi" w:cstheme="majorBidi"/>
          <w:bCs/>
          <w:iCs/>
          <w:kern w:val="0"/>
          <w:lang w:val="en-GB" w:bidi="en-GB"/>
          <w14:ligatures w14:val="none"/>
        </w:rPr>
        <w:t>bility to lead through change, support innovation, and guide the charity through growth and transformation</w:t>
      </w:r>
    </w:p>
    <w:p w14:paraId="3105E1B6" w14:textId="52FCA440" w:rsidR="003757B7" w:rsidRDefault="003757B7" w:rsidP="003757B7">
      <w:pPr>
        <w:pStyle w:val="ListBullet"/>
        <w:numPr>
          <w:ilvl w:val="0"/>
          <w:numId w:val="0"/>
        </w:numPr>
        <w:rPr>
          <w:lang w:val="en-GB" w:bidi="en-GB"/>
        </w:rPr>
      </w:pPr>
    </w:p>
    <w:p w14:paraId="713AA983" w14:textId="4136204A" w:rsidR="007969CE" w:rsidRDefault="003F4D1F" w:rsidP="003757B7">
      <w:pPr>
        <w:pStyle w:val="ListBullet"/>
        <w:numPr>
          <w:ilvl w:val="0"/>
          <w:numId w:val="0"/>
        </w:numPr>
        <w:rPr>
          <w:lang w:val="en-GB" w:bidi="en-GB"/>
        </w:rPr>
      </w:pPr>
      <w:r>
        <w:rPr>
          <w:noProof/>
          <w:lang w:val="en-GB" w:bidi="en-GB"/>
          <w14:ligatures w14:val="none"/>
        </w:rPr>
        <mc:AlternateContent>
          <mc:Choice Requires="wps">
            <w:drawing>
              <wp:anchor distT="0" distB="0" distL="114300" distR="114300" simplePos="0" relativeHeight="251658241" behindDoc="0" locked="0" layoutInCell="1" allowOverlap="1" wp14:anchorId="37A08B94" wp14:editId="66335925">
                <wp:simplePos x="0" y="0"/>
                <wp:positionH relativeFrom="column">
                  <wp:posOffset>-1930400</wp:posOffset>
                </wp:positionH>
                <wp:positionV relativeFrom="paragraph">
                  <wp:posOffset>274955</wp:posOffset>
                </wp:positionV>
                <wp:extent cx="8848090" cy="1615440"/>
                <wp:effectExtent l="0" t="0" r="10160" b="22860"/>
                <wp:wrapNone/>
                <wp:docPr id="908069499" name="Rectangle 31"/>
                <wp:cNvGraphicFramePr/>
                <a:graphic xmlns:a="http://schemas.openxmlformats.org/drawingml/2006/main">
                  <a:graphicData uri="http://schemas.microsoft.com/office/word/2010/wordprocessingShape">
                    <wps:wsp>
                      <wps:cNvSpPr/>
                      <wps:spPr>
                        <a:xfrm>
                          <a:off x="0" y="0"/>
                          <a:ext cx="8848090" cy="1615440"/>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6CF106" id="Rectangle 31" o:spid="_x0000_s1026" style="position:absolute;margin-left:-152pt;margin-top:21.65pt;width:696.7pt;height:127.2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" fillcolor="#d3ff4d" strokecolor="#d3ff4d" strokeweight="1pt"/>
            </w:pict>
          </mc:Fallback>
        </mc:AlternateContent>
      </w:r>
    </w:p>
    <w:p w14:paraId="7597C963" w14:textId="2D52740D" w:rsidR="003757B7" w:rsidRPr="00BE4E27" w:rsidRDefault="003757B7" w:rsidP="00BE4E27">
      <w:pPr>
        <w:pStyle w:val="Heading3"/>
      </w:pPr>
      <w:r w:rsidRPr="00BE4E27">
        <w:lastRenderedPageBreak/>
        <w:t xml:space="preserve">Time commitment </w:t>
      </w:r>
    </w:p>
    <w:p w14:paraId="1B3895D4" w14:textId="602397C0" w:rsidR="00D80168" w:rsidRPr="00D80168" w:rsidRDefault="00D80168" w:rsidP="00D80168">
      <w:pPr>
        <w:rPr>
          <w:lang w:bidi="en-GB"/>
        </w:rPr>
      </w:pPr>
      <w:r w:rsidRPr="00D80168">
        <w:rPr>
          <w:lang w:bidi="en-GB"/>
        </w:rPr>
        <w:t>The role is voluntary and the time commitment will vary. As a guide however, we expect you</w:t>
      </w:r>
      <w:r>
        <w:rPr>
          <w:lang w:bidi="en-GB"/>
        </w:rPr>
        <w:t xml:space="preserve"> </w:t>
      </w:r>
      <w:r w:rsidRPr="00D80168">
        <w:rPr>
          <w:lang w:bidi="en-GB"/>
        </w:rPr>
        <w:t>to</w:t>
      </w:r>
      <w:r>
        <w:rPr>
          <w:lang w:bidi="en-GB"/>
        </w:rPr>
        <w:t xml:space="preserve"> </w:t>
      </w:r>
      <w:r w:rsidRPr="00D80168">
        <w:rPr>
          <w:lang w:bidi="en-GB"/>
        </w:rPr>
        <w:t>commit to the following:</w:t>
      </w:r>
    </w:p>
    <w:p w14:paraId="2D02B8D7" w14:textId="22381154" w:rsidR="00AC69B7" w:rsidRDefault="00D80168" w:rsidP="005C4063">
      <w:pPr>
        <w:pStyle w:val="ListBullet"/>
        <w:rPr>
          <w:lang w:val="en-GB" w:bidi="en-GB"/>
        </w:rPr>
      </w:pPr>
      <w:r w:rsidRPr="00D80168">
        <w:rPr>
          <w:lang w:val="en-GB" w:bidi="en-GB"/>
        </w:rPr>
        <w:t>The time commitment is</w:t>
      </w:r>
      <w:r w:rsidR="00246514">
        <w:rPr>
          <w:lang w:val="en-GB" w:bidi="en-GB"/>
        </w:rPr>
        <w:t>,</w:t>
      </w:r>
      <w:r w:rsidRPr="00D80168">
        <w:rPr>
          <w:lang w:val="en-GB" w:bidi="en-GB"/>
        </w:rPr>
        <w:t xml:space="preserve"> </w:t>
      </w:r>
      <w:r w:rsidR="00056C13">
        <w:rPr>
          <w:lang w:val="en-GB" w:bidi="en-GB"/>
        </w:rPr>
        <w:t>on average</w:t>
      </w:r>
      <w:r w:rsidR="00246514">
        <w:rPr>
          <w:lang w:val="en-GB" w:bidi="en-GB"/>
        </w:rPr>
        <w:t>,</w:t>
      </w:r>
      <w:r w:rsidR="00056C13">
        <w:rPr>
          <w:lang w:val="en-GB" w:bidi="en-GB"/>
        </w:rPr>
        <w:t xml:space="preserve"> </w:t>
      </w:r>
      <w:r w:rsidRPr="00D80168">
        <w:rPr>
          <w:lang w:val="en-GB" w:bidi="en-GB"/>
        </w:rPr>
        <w:t xml:space="preserve">approximately </w:t>
      </w:r>
      <w:r w:rsidR="00056C13">
        <w:rPr>
          <w:lang w:val="en-GB" w:bidi="en-GB"/>
        </w:rPr>
        <w:t>two</w:t>
      </w:r>
      <w:r w:rsidRPr="00D80168">
        <w:rPr>
          <w:lang w:val="en-GB" w:bidi="en-GB"/>
        </w:rPr>
        <w:t xml:space="preserve"> </w:t>
      </w:r>
      <w:r w:rsidR="00056C13">
        <w:rPr>
          <w:lang w:val="en-GB" w:bidi="en-GB"/>
        </w:rPr>
        <w:t xml:space="preserve">days a </w:t>
      </w:r>
      <w:r w:rsidRPr="00D80168">
        <w:rPr>
          <w:lang w:val="en-GB" w:bidi="en-GB"/>
        </w:rPr>
        <w:t>month</w:t>
      </w:r>
    </w:p>
    <w:p w14:paraId="1A07A49A" w14:textId="4F29C3C6" w:rsidR="002D61FE" w:rsidRDefault="005C4063" w:rsidP="005C4063">
      <w:pPr>
        <w:pStyle w:val="ListBullet"/>
        <w:rPr>
          <w:lang w:val="en-GB" w:bidi="en-GB"/>
        </w:rPr>
      </w:pPr>
      <w:r w:rsidRPr="00AC69B7">
        <w:rPr>
          <w:lang w:val="en-GB"/>
        </w:rPr>
        <w:t>Chairing, in person, four evening Board meetings per year, a</w:t>
      </w:r>
      <w:r w:rsidR="00AC69B7">
        <w:rPr>
          <w:lang w:val="en-GB"/>
        </w:rPr>
        <w:t xml:space="preserve"> </w:t>
      </w:r>
      <w:r w:rsidRPr="00AC69B7">
        <w:rPr>
          <w:lang w:val="en-GB"/>
        </w:rPr>
        <w:t xml:space="preserve">Board and Senior Leadership Team awayday and the annual Audit &amp; Finance Committee meeting </w:t>
      </w:r>
    </w:p>
    <w:p w14:paraId="4B9AF010" w14:textId="6D631F09" w:rsidR="002D61FE" w:rsidRDefault="0010336A" w:rsidP="005C4063">
      <w:pPr>
        <w:pStyle w:val="ListBullet"/>
        <w:rPr>
          <w:lang w:val="en-GB" w:bidi="en-GB"/>
        </w:rPr>
      </w:pPr>
      <w:r>
        <w:rPr>
          <w:lang w:val="en-GB"/>
        </w:rPr>
        <w:t>R</w:t>
      </w:r>
      <w:r w:rsidR="005C4063" w:rsidRPr="002D61FE">
        <w:rPr>
          <w:lang w:val="en-GB"/>
        </w:rPr>
        <w:t xml:space="preserve">egular </w:t>
      </w:r>
      <w:r w:rsidR="002E79C8">
        <w:rPr>
          <w:lang w:val="en-GB"/>
        </w:rPr>
        <w:t>in-person</w:t>
      </w:r>
      <w:r w:rsidR="005C4063" w:rsidRPr="002D61FE">
        <w:rPr>
          <w:lang w:val="en-GB"/>
        </w:rPr>
        <w:t xml:space="preserve"> or online meetings and calls with the Chief Executive Officer</w:t>
      </w:r>
      <w:r w:rsidR="00911F01">
        <w:rPr>
          <w:lang w:val="en-GB"/>
        </w:rPr>
        <w:t xml:space="preserve">, </w:t>
      </w:r>
      <w:r w:rsidR="005C4063" w:rsidRPr="002D61FE">
        <w:rPr>
          <w:lang w:val="en-GB"/>
        </w:rPr>
        <w:t>with individual Trustees</w:t>
      </w:r>
      <w:r w:rsidR="00911F01">
        <w:rPr>
          <w:lang w:val="en-GB"/>
        </w:rPr>
        <w:t>,</w:t>
      </w:r>
      <w:r w:rsidR="005C4063" w:rsidRPr="002D61FE">
        <w:rPr>
          <w:lang w:val="en-GB"/>
        </w:rPr>
        <w:t xml:space="preserve"> and senior staff</w:t>
      </w:r>
    </w:p>
    <w:p w14:paraId="37C7A807" w14:textId="72F79532" w:rsidR="002D61FE" w:rsidRDefault="00181491" w:rsidP="005C4063">
      <w:pPr>
        <w:pStyle w:val="ListBullet"/>
        <w:rPr>
          <w:lang w:val="en-GB" w:bidi="en-GB"/>
        </w:rPr>
      </w:pPr>
      <w:r>
        <w:rPr>
          <w:lang w:val="en-GB"/>
        </w:rPr>
        <w:t>Attending e</w:t>
      </w:r>
      <w:r w:rsidR="008E5255">
        <w:rPr>
          <w:lang w:val="en-GB"/>
        </w:rPr>
        <w:t xml:space="preserve">xternal </w:t>
      </w:r>
      <w:r w:rsidR="00530DE7">
        <w:rPr>
          <w:lang w:val="en-GB"/>
        </w:rPr>
        <w:t>events and meetings</w:t>
      </w:r>
    </w:p>
    <w:p w14:paraId="6AF4B3EC" w14:textId="3C581B35" w:rsidR="005C4063" w:rsidRDefault="005C4063" w:rsidP="005C4063">
      <w:pPr>
        <w:pStyle w:val="ListBullet"/>
        <w:rPr>
          <w:lang w:val="en-GB" w:bidi="en-GB"/>
        </w:rPr>
      </w:pPr>
      <w:r w:rsidRPr="002D61FE">
        <w:rPr>
          <w:lang w:val="en-GB"/>
        </w:rPr>
        <w:t>Standard appointment term is three years</w:t>
      </w:r>
      <w:r w:rsidR="00FF16C4">
        <w:rPr>
          <w:lang w:val="en-GB"/>
        </w:rPr>
        <w:t xml:space="preserve"> </w:t>
      </w:r>
    </w:p>
    <w:p w14:paraId="45C940F3" w14:textId="207C0A6D" w:rsidR="00651B2D" w:rsidRDefault="00580639" w:rsidP="00651B2D">
      <w:pPr>
        <w:pStyle w:val="ListBullet"/>
        <w:numPr>
          <w:ilvl w:val="0"/>
          <w:numId w:val="0"/>
        </w:numPr>
        <w:ind w:left="567" w:hanging="567"/>
        <w:rPr>
          <w:lang w:val="en-GB"/>
        </w:rPr>
      </w:pPr>
      <w:r>
        <w:rPr>
          <w:noProof/>
          <w:lang w:val="en-GB"/>
          <w14:ligatures w14:val="none"/>
        </w:rPr>
        <mc:AlternateContent>
          <mc:Choice Requires="wps">
            <w:drawing>
              <wp:anchor distT="0" distB="0" distL="114300" distR="114300" simplePos="0" relativeHeight="251658242" behindDoc="0" locked="0" layoutInCell="1" allowOverlap="1" wp14:anchorId="092B4BBA" wp14:editId="00AF31B0">
                <wp:simplePos x="0" y="0"/>
                <wp:positionH relativeFrom="column">
                  <wp:posOffset>-1321679</wp:posOffset>
                </wp:positionH>
                <wp:positionV relativeFrom="paragraph">
                  <wp:posOffset>328197</wp:posOffset>
                </wp:positionV>
                <wp:extent cx="7786224" cy="1533378"/>
                <wp:effectExtent l="0" t="0" r="24765" b="10160"/>
                <wp:wrapNone/>
                <wp:docPr id="1795182208" name="Rectangle: Single Corner Rounded 23"/>
                <wp:cNvGraphicFramePr/>
                <a:graphic xmlns:a="http://schemas.openxmlformats.org/drawingml/2006/main">
                  <a:graphicData uri="http://schemas.microsoft.com/office/word/2010/wordprocessingShape">
                    <wps:wsp>
                      <wps:cNvSpPr/>
                      <wps:spPr>
                        <a:xfrm>
                          <a:off x="0" y="0"/>
                          <a:ext cx="7786224" cy="1533378"/>
                        </a:xfrm>
                        <a:prstGeom prst="round1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73E9B900" id="Rectangle: Single Corner Rounded 23" o:spid="_x0000_s1026" style="position:absolute;margin-left:-104.05pt;margin-top:25.85pt;width:613.1pt;height:120.75pt;z-index:2514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86224,153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" path="m,l7530656,v141146,,255568,114422,255568,255568l7786224,1533378,,1533378,,xe" fillcolor="#0f87ff" strokecolor="#0f87ff" strokeweight="1pt">
                <v:stroke joinstyle="miter"/>
                <v:path arrowok="t" o:connecttype="custom" o:connectlocs="0,0;7530656,0;7786224,255568;7786224,1533378;0,1533378;0,0" o:connectangles="0,0,0,0,0,0"/>
              </v:shape>
            </w:pict>
          </mc:Fallback>
        </mc:AlternateContent>
      </w:r>
    </w:p>
    <w:p w14:paraId="6CD932FB" w14:textId="1E82F19E" w:rsidR="00651B2D" w:rsidRPr="00AC69B7" w:rsidRDefault="00651B2D" w:rsidP="00651B2D">
      <w:pPr>
        <w:pStyle w:val="ListBullet"/>
        <w:numPr>
          <w:ilvl w:val="0"/>
          <w:numId w:val="0"/>
        </w:numPr>
        <w:ind w:left="567" w:hanging="567"/>
        <w:rPr>
          <w:lang w:val="en-GB" w:bidi="en-GB"/>
        </w:rPr>
      </w:pPr>
      <w:r>
        <w:rPr>
          <w:noProof/>
          <w:lang w:val="en-GB"/>
          <w14:ligatures w14:val="none"/>
        </w:rPr>
        <mc:AlternateContent>
          <mc:Choice Requires="wps">
            <w:drawing>
              <wp:anchor distT="0" distB="0" distL="114300" distR="114300" simplePos="0" relativeHeight="251658243" behindDoc="0" locked="0" layoutInCell="1" allowOverlap="1" wp14:anchorId="72CDA6E6" wp14:editId="03F93E38">
                <wp:simplePos x="0" y="0"/>
                <wp:positionH relativeFrom="column">
                  <wp:posOffset>-1159510</wp:posOffset>
                </wp:positionH>
                <wp:positionV relativeFrom="paragraph">
                  <wp:posOffset>200074</wp:posOffset>
                </wp:positionV>
                <wp:extent cx="7054605" cy="1835834"/>
                <wp:effectExtent l="0" t="0" r="13335" b="12065"/>
                <wp:wrapNone/>
                <wp:docPr id="1513665862" name="Rectangle: Single Corner Rounded 22"/>
                <wp:cNvGraphicFramePr/>
                <a:graphic xmlns:a="http://schemas.openxmlformats.org/drawingml/2006/main">
                  <a:graphicData uri="http://schemas.microsoft.com/office/word/2010/wordprocessingShape">
                    <wps:wsp>
                      <wps:cNvSpPr/>
                      <wps:spPr>
                        <a:xfrm>
                          <a:off x="0" y="0"/>
                          <a:ext cx="7054605" cy="1835834"/>
                        </a:xfrm>
                        <a:prstGeom prst="round1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 w14:anchorId="4A67E367" id="Rectangle: Single Corner Rounded 22" o:spid="_x0000_s1026" style="position:absolute;margin-left:-91.3pt;margin-top:15.75pt;width:555.5pt;height:144.55pt;z-index:2514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54605,183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" path="m,l6748627,v168987,,305978,136991,305978,305978l7054605,1835834,,1835834,,xe" fillcolor="#d3ff4d" strokecolor="#d3ff4d" strokeweight="1pt">
                <v:stroke joinstyle="miter"/>
                <v:path arrowok="t" o:connecttype="custom" o:connectlocs="0,0;6748627,0;7054605,305978;7054605,1835834;0,1835834;0,0" o:connectangles="0,0,0,0,0,0"/>
              </v:shape>
            </w:pict>
          </mc:Fallback>
        </mc:AlternateContent>
      </w:r>
      <w:r>
        <w:rPr>
          <w:noProof/>
          <w:lang w:val="en-GB" w:bidi="en-GB"/>
          <w14:ligatures w14:val="none"/>
        </w:rPr>
        <w:drawing>
          <wp:anchor distT="0" distB="0" distL="114300" distR="114300" simplePos="0" relativeHeight="251658278" behindDoc="0" locked="0" layoutInCell="1" allowOverlap="1" wp14:anchorId="747A873E" wp14:editId="48DE05BB">
            <wp:simplePos x="0" y="0"/>
            <wp:positionH relativeFrom="page">
              <wp:align>left</wp:align>
            </wp:positionH>
            <wp:positionV relativeFrom="paragraph">
              <wp:posOffset>415832</wp:posOffset>
            </wp:positionV>
            <wp:extent cx="7553766" cy="6331727"/>
            <wp:effectExtent l="0" t="0" r="9525" b="0"/>
            <wp:wrapNone/>
            <wp:docPr id="198407411" name="Picture 21" descr="A person sitting on a blue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7411" name="Picture 21" descr="A person sitting on a blue chai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7553766" cy="6331727"/>
                    </a:xfrm>
                    <a:prstGeom prst="rect">
                      <a:avLst/>
                    </a:prstGeom>
                  </pic:spPr>
                </pic:pic>
              </a:graphicData>
            </a:graphic>
            <wp14:sizeRelH relativeFrom="margin">
              <wp14:pctWidth>0</wp14:pctWidth>
            </wp14:sizeRelH>
            <wp14:sizeRelV relativeFrom="margin">
              <wp14:pctHeight>0</wp14:pctHeight>
            </wp14:sizeRelV>
          </wp:anchor>
        </w:drawing>
      </w:r>
    </w:p>
    <w:p w14:paraId="2914A979" w14:textId="1BECD427" w:rsidR="00C46B6E" w:rsidRPr="00A41238" w:rsidRDefault="001F5432" w:rsidP="00A204A3">
      <w:pPr>
        <w:pStyle w:val="Heading1"/>
        <w:rPr>
          <w:color w:val="0F87FF"/>
        </w:rPr>
      </w:pPr>
      <w:r w:rsidRPr="00A41238">
        <w:rPr>
          <w:color w:val="0F87FF"/>
        </w:rPr>
        <w:lastRenderedPageBreak/>
        <w:t>Ready</w:t>
      </w:r>
      <w:r w:rsidR="00C46B6E" w:rsidRPr="00A41238">
        <w:rPr>
          <w:color w:val="0F87FF"/>
        </w:rPr>
        <w:t xml:space="preserve"> to apply?</w:t>
      </w:r>
    </w:p>
    <w:bookmarkStart w:id="4" w:name="_Hlk144891545"/>
    <w:p w14:paraId="65A6983F" w14:textId="612F8840" w:rsidR="00574467" w:rsidRDefault="005432EB" w:rsidP="00A204A3">
      <w:r>
        <w:fldChar w:fldCharType="begin"/>
      </w:r>
      <w:r>
        <w:instrText>HYPERLINK "https://eastsidepeople.org/"</w:instrText>
      </w:r>
      <w:r>
        <w:fldChar w:fldCharType="separate"/>
      </w:r>
      <w:proofErr w:type="spellStart"/>
      <w:r w:rsidR="008C33B1" w:rsidRPr="005432EB">
        <w:rPr>
          <w:rStyle w:val="Hyperlink"/>
        </w:rPr>
        <w:t>Eastside</w:t>
      </w:r>
      <w:proofErr w:type="spellEnd"/>
      <w:r w:rsidR="008C33B1" w:rsidRPr="005432EB">
        <w:rPr>
          <w:rStyle w:val="Hyperlink"/>
        </w:rPr>
        <w:t xml:space="preserve"> People</w:t>
      </w:r>
      <w:r>
        <w:fldChar w:fldCharType="end"/>
      </w:r>
      <w:r w:rsidR="008C33B1">
        <w:t xml:space="preserve"> is supporting </w:t>
      </w:r>
      <w:r w:rsidR="00E33745">
        <w:t>The Eikon Charity</w:t>
      </w:r>
      <w:r w:rsidR="008C33B1">
        <w:t xml:space="preserve"> in the recruitment of th</w:t>
      </w:r>
      <w:r w:rsidR="00866B56">
        <w:t>is role</w:t>
      </w:r>
      <w:r w:rsidR="008C33B1" w:rsidRPr="00E62601">
        <w:t xml:space="preserve">. Please </w:t>
      </w:r>
      <w:hyperlink r:id="rId31" w:anchor="/job/details/131" w:history="1">
        <w:r w:rsidR="008C33B1" w:rsidRPr="00E62601">
          <w:rPr>
            <w:rStyle w:val="Hyperlink"/>
          </w:rPr>
          <w:t>click here</w:t>
        </w:r>
      </w:hyperlink>
      <w:r w:rsidR="008C33B1">
        <w:t xml:space="preserve"> to apply by submitting your CV and a cover letter</w:t>
      </w:r>
      <w:r w:rsidR="005524B7">
        <w:t xml:space="preserve"> </w:t>
      </w:r>
      <w:r w:rsidR="005524B7" w:rsidRPr="005524B7">
        <w:rPr>
          <w:b/>
          <w:bCs/>
        </w:rPr>
        <w:t xml:space="preserve">both in Word doc </w:t>
      </w:r>
      <w:r w:rsidR="00574467">
        <w:rPr>
          <w:b/>
          <w:bCs/>
        </w:rPr>
        <w:t>f</w:t>
      </w:r>
      <w:r w:rsidR="005524B7" w:rsidRPr="005524B7">
        <w:rPr>
          <w:b/>
          <w:bCs/>
        </w:rPr>
        <w:t>ormat</w:t>
      </w:r>
      <w:r w:rsidR="00574467">
        <w:t>.</w:t>
      </w:r>
    </w:p>
    <w:p w14:paraId="7EA6D037" w14:textId="3B7C8517" w:rsidR="00574467" w:rsidRDefault="00574467" w:rsidP="00574467">
      <w:r>
        <w:t xml:space="preserve">Please use the cover letter (max 2 pages) as an opportunity to add to the information you have shared in your CV and ensure that you cover the following: </w:t>
      </w:r>
    </w:p>
    <w:p w14:paraId="608ECD0F" w14:textId="0DA004FD" w:rsidR="00574467" w:rsidRDefault="00574467" w:rsidP="00574467">
      <w:r>
        <w:t>○</w:t>
      </w:r>
      <w:r>
        <w:tab/>
        <w:t xml:space="preserve">Why are you interested in </w:t>
      </w:r>
      <w:r w:rsidR="00A26B26">
        <w:t>the Chair</w:t>
      </w:r>
      <w:r>
        <w:t xml:space="preserve"> role at </w:t>
      </w:r>
      <w:r w:rsidR="00962411">
        <w:rPr>
          <w:highlight w:val="yellow"/>
        </w:rPr>
        <w:t>Eikon</w:t>
      </w:r>
      <w:r w:rsidRPr="00574467">
        <w:rPr>
          <w:highlight w:val="yellow"/>
        </w:rPr>
        <w:t>?</w:t>
      </w:r>
      <w:r>
        <w:t xml:space="preserve"> </w:t>
      </w:r>
    </w:p>
    <w:p w14:paraId="65E71503" w14:textId="2F7C5953" w:rsidR="00F71F01" w:rsidRDefault="00574467" w:rsidP="007438DD">
      <w:pPr>
        <w:ind w:left="567" w:hanging="567"/>
      </w:pPr>
      <w:r>
        <w:t>○</w:t>
      </w:r>
      <w:r>
        <w:tab/>
      </w:r>
      <w:r w:rsidR="00F71F01" w:rsidRPr="00F71F01">
        <w:t>Having read the information pack</w:t>
      </w:r>
      <w:r w:rsidR="0033794B">
        <w:t xml:space="preserve"> and </w:t>
      </w:r>
      <w:r w:rsidR="00F7101D">
        <w:t>understanding who we’re looking for</w:t>
      </w:r>
      <w:r w:rsidR="00F71F01" w:rsidRPr="00F71F01">
        <w:t>, what relevant experience</w:t>
      </w:r>
      <w:r w:rsidR="00962411">
        <w:t xml:space="preserve">, </w:t>
      </w:r>
      <w:r w:rsidR="00F71F01" w:rsidRPr="00F71F01">
        <w:t xml:space="preserve">skills </w:t>
      </w:r>
      <w:r w:rsidR="00962411">
        <w:t xml:space="preserve">and personal qualities </w:t>
      </w:r>
      <w:r w:rsidR="0033794B">
        <w:t>would</w:t>
      </w:r>
      <w:r w:rsidR="00F71F01" w:rsidRPr="00F71F01">
        <w:t xml:space="preserve"> you bring to this role?</w:t>
      </w:r>
      <w:r w:rsidR="00F71F01">
        <w:t xml:space="preserve"> </w:t>
      </w:r>
    </w:p>
    <w:p w14:paraId="01946D9A" w14:textId="0247D3EE" w:rsidR="00574467" w:rsidRDefault="00574467" w:rsidP="00574467">
      <w:r>
        <w:t xml:space="preserve">If you would like a call to discuss </w:t>
      </w:r>
      <w:r w:rsidR="00226BC0">
        <w:t xml:space="preserve">the role </w:t>
      </w:r>
      <w:r>
        <w:t xml:space="preserve">in more detail, please email </w:t>
      </w:r>
      <w:r w:rsidR="00083BC4">
        <w:t xml:space="preserve">Lucinda Shaw </w:t>
      </w:r>
      <w:r>
        <w:t xml:space="preserve">to arrange a convenient time at </w:t>
      </w:r>
      <w:hyperlink r:id="rId32" w:history="1">
        <w:r w:rsidR="00083BC4" w:rsidRPr="004B74C6">
          <w:rPr>
            <w:rStyle w:val="Hyperlink"/>
          </w:rPr>
          <w:t>lucinda@eastsidepeople.org</w:t>
        </w:r>
      </w:hyperlink>
      <w:r w:rsidR="00C378C6">
        <w:t xml:space="preserve">. </w:t>
      </w:r>
      <w:r>
        <w:t>Having a call of this kind will not influence the success or otherwise of your application.</w:t>
      </w:r>
    </w:p>
    <w:p w14:paraId="49C0EE63" w14:textId="1635EC30" w:rsidR="00574467" w:rsidRDefault="00574467" w:rsidP="00574467">
      <w:r w:rsidRPr="00574467">
        <w:t>We want you to have every opportunity to demonstrate your skills, ability and potential. If you have a disability or require reasonable adjustments during the application or interview process, please contact us so we can support you appropriately.</w:t>
      </w:r>
    </w:p>
    <w:p w14:paraId="27D86C65" w14:textId="2C618286" w:rsidR="00DB7CBA" w:rsidRPr="00C46B6E" w:rsidRDefault="00C46B6E" w:rsidP="00A204A3">
      <w:r w:rsidRPr="003F6255">
        <w:rPr>
          <w:rStyle w:val="Heading4Char"/>
        </w:rPr>
        <w:t>The closing date for applications is</w:t>
      </w:r>
      <w:r w:rsidRPr="00C46B6E">
        <w:t xml:space="preserve"> </w:t>
      </w:r>
      <w:r w:rsidR="005C1DF6">
        <w:rPr>
          <w:rStyle w:val="Heading4Char"/>
        </w:rPr>
        <w:t>27 October</w:t>
      </w:r>
      <w:r w:rsidRPr="003F6255">
        <w:t xml:space="preserve"> </w:t>
      </w:r>
      <w:r w:rsidRPr="008C33B1">
        <w:t xml:space="preserve">Shortlisting interviews will take place </w:t>
      </w:r>
      <w:r w:rsidR="00FD796D">
        <w:t xml:space="preserve">shortly </w:t>
      </w:r>
      <w:r w:rsidRPr="008C33B1">
        <w:t xml:space="preserve">after and shortlisted candidates will have an interview with </w:t>
      </w:r>
      <w:r w:rsidR="00C149EE">
        <w:t>the panel at Eikon</w:t>
      </w:r>
      <w:r w:rsidRPr="008C33B1">
        <w:t xml:space="preserve"> </w:t>
      </w:r>
      <w:r w:rsidR="008C33B1">
        <w:t xml:space="preserve">during </w:t>
      </w:r>
      <w:r w:rsidR="00744054">
        <w:t xml:space="preserve">the </w:t>
      </w:r>
      <w:r w:rsidR="008C33B1">
        <w:t xml:space="preserve">week beginning </w:t>
      </w:r>
      <w:r w:rsidR="00C149EE">
        <w:t>3 November.</w:t>
      </w:r>
    </w:p>
    <w:bookmarkEnd w:id="4"/>
    <w:p w14:paraId="4099EA18" w14:textId="79BB4AF6" w:rsidR="00242948" w:rsidRPr="00A41238" w:rsidRDefault="00F71F01" w:rsidP="00A204A3">
      <w:pPr>
        <w:rPr>
          <w:color w:val="0F87FF"/>
          <w:sz w:val="36"/>
          <w:szCs w:val="36"/>
        </w:rPr>
      </w:pPr>
      <w:r w:rsidRPr="00A41238">
        <w:rPr>
          <w:color w:val="0F87FF"/>
          <w:sz w:val="36"/>
          <w:szCs w:val="36"/>
        </w:rPr>
        <w:t>Finally</w:t>
      </w:r>
    </w:p>
    <w:p w14:paraId="527C3D4B" w14:textId="1702AE37" w:rsidR="00F71F01" w:rsidRDefault="00F71F01" w:rsidP="00A204A3">
      <w:r>
        <w:t>We understand AI can be a helpful tool, but please use it with caution and ensure your application is personalised and accurate.</w:t>
      </w:r>
    </w:p>
    <w:p w14:paraId="2D6D2CF0" w14:textId="265C0E7C" w:rsidR="00F71F01" w:rsidRDefault="00193214" w:rsidP="00A204A3">
      <w:r>
        <w:rPr>
          <w:noProof/>
        </w:rPr>
        <w:drawing>
          <wp:anchor distT="0" distB="0" distL="114300" distR="114300" simplePos="0" relativeHeight="251658284" behindDoc="0" locked="0" layoutInCell="1" allowOverlap="1" wp14:anchorId="27A54348" wp14:editId="34A4760D">
            <wp:simplePos x="0" y="0"/>
            <wp:positionH relativeFrom="page">
              <wp:posOffset>425450</wp:posOffset>
            </wp:positionH>
            <wp:positionV relativeFrom="paragraph">
              <wp:posOffset>511810</wp:posOffset>
            </wp:positionV>
            <wp:extent cx="1771650" cy="1771650"/>
            <wp:effectExtent l="0" t="0" r="0" b="0"/>
            <wp:wrapNone/>
            <wp:docPr id="694003261" name="Picture 35"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03261" name="Picture 35" descr="A blue and yellow logo&#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2" behindDoc="0" locked="0" layoutInCell="1" allowOverlap="1" wp14:anchorId="403DFED6" wp14:editId="06DABF2C">
                <wp:simplePos x="0" y="0"/>
                <wp:positionH relativeFrom="column">
                  <wp:posOffset>-1962150</wp:posOffset>
                </wp:positionH>
                <wp:positionV relativeFrom="paragraph">
                  <wp:posOffset>1096010</wp:posOffset>
                </wp:positionV>
                <wp:extent cx="9023985" cy="1235075"/>
                <wp:effectExtent l="0" t="0" r="24765" b="22225"/>
                <wp:wrapNone/>
                <wp:docPr id="1995017282" name="Rectangle 33"/>
                <wp:cNvGraphicFramePr/>
                <a:graphic xmlns:a="http://schemas.openxmlformats.org/drawingml/2006/main">
                  <a:graphicData uri="http://schemas.microsoft.com/office/word/2010/wordprocessingShape">
                    <wps:wsp>
                      <wps:cNvSpPr/>
                      <wps:spPr>
                        <a:xfrm>
                          <a:off x="0" y="0"/>
                          <a:ext cx="9023985" cy="1235075"/>
                        </a:xfrm>
                        <a:prstGeom prst="rect">
                          <a:avLst/>
                        </a:prstGeom>
                        <a:solidFill>
                          <a:srgbClr val="D3FF4D"/>
                        </a:solidFill>
                        <a:ln>
                          <a:solidFill>
                            <a:srgbClr val="D3FF4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5EFA6DF" id="Rectangle 33" o:spid="_x0000_s1026" style="position:absolute;margin-left:-154.5pt;margin-top:86.3pt;width:710.55pt;height:97.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" fillcolor="#d3ff4d" strokecolor="#d3ff4d" strokeweight="1pt"/>
            </w:pict>
          </mc:Fallback>
        </mc:AlternateContent>
      </w:r>
      <w:r w:rsidR="00F71F01">
        <w:t>If you know anyone else who might be interested, then please pass this Information Pack on as we would be very pleased to hear from them.</w:t>
      </w:r>
    </w:p>
    <w:p w14:paraId="2AD5006F" w14:textId="77777777" w:rsidR="007549C3" w:rsidRDefault="007549C3" w:rsidP="00A204A3"/>
    <w:p w14:paraId="335AB7E0" w14:textId="77777777" w:rsidR="007549C3" w:rsidRPr="00F71F01" w:rsidRDefault="007549C3" w:rsidP="00A204A3"/>
    <w:p w14:paraId="3A18F6DA" w14:textId="1B4A44D5" w:rsidR="004A3401" w:rsidRDefault="00E8045B" w:rsidP="004A3401">
      <w:pPr>
        <w:pStyle w:val="Heading1"/>
      </w:pPr>
      <w:r>
        <w:rPr>
          <w:noProof/>
        </w:rPr>
        <w:lastRenderedPageBreak/>
        <mc:AlternateContent>
          <mc:Choice Requires="wps">
            <w:drawing>
              <wp:anchor distT="0" distB="0" distL="114300" distR="114300" simplePos="0" relativeHeight="251658245" behindDoc="0" locked="0" layoutInCell="1" allowOverlap="1" wp14:anchorId="3D283D0D" wp14:editId="342794EC">
                <wp:simplePos x="0" y="0"/>
                <wp:positionH relativeFrom="column">
                  <wp:posOffset>-947420</wp:posOffset>
                </wp:positionH>
                <wp:positionV relativeFrom="paragraph">
                  <wp:posOffset>-2298065</wp:posOffset>
                </wp:positionV>
                <wp:extent cx="7627686" cy="10764253"/>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7686" cy="107642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AAB2AA3" id="Rectangle 34" o:spid="_x0000_s1026" alt="&quot;&quot;" style="position:absolute;margin-left:-74.6pt;margin-top:-180.95pt;width:600.6pt;height:847.6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" fillcolor="white [3212]" stroked="f" strokeweight="1pt"/>
            </w:pict>
          </mc:Fallback>
        </mc:AlternateContent>
      </w:r>
      <w:r w:rsidR="004A3401" w:rsidRPr="004A3401">
        <w:t>Finance Trustee Job Description</w:t>
      </w:r>
    </w:p>
    <w:p w14:paraId="46A28E02" w14:textId="77777777" w:rsidR="00B6721C" w:rsidRDefault="00B6721C" w:rsidP="004C13E1"/>
    <w:p w14:paraId="267374A8" w14:textId="77777777" w:rsidR="00B6721C" w:rsidRPr="00F93428" w:rsidRDefault="00B6721C" w:rsidP="004C13E1"/>
    <w:p w14:paraId="5B740F16" w14:textId="25BB42CF" w:rsidR="000E2B5F" w:rsidRPr="000E2B5F" w:rsidRDefault="00BE4E27" w:rsidP="000E2B5F">
      <w:r>
        <w:rPr>
          <w:noProof/>
        </w:rPr>
        <mc:AlternateContent>
          <mc:Choice Requires="wps">
            <w:drawing>
              <wp:anchor distT="0" distB="0" distL="114300" distR="114300" simplePos="0" relativeHeight="251658271" behindDoc="0" locked="0" layoutInCell="1" allowOverlap="1" wp14:anchorId="1BFEB3CD" wp14:editId="1809861D">
                <wp:simplePos x="0" y="0"/>
                <wp:positionH relativeFrom="page">
                  <wp:align>left</wp:align>
                </wp:positionH>
                <wp:positionV relativeFrom="paragraph">
                  <wp:posOffset>3943203</wp:posOffset>
                </wp:positionV>
                <wp:extent cx="7624396" cy="4065564"/>
                <wp:effectExtent l="0" t="0" r="15240" b="11430"/>
                <wp:wrapNone/>
                <wp:docPr id="948872254" name="Rectangle: Top Corners Rounded 32"/>
                <wp:cNvGraphicFramePr/>
                <a:graphic xmlns:a="http://schemas.openxmlformats.org/drawingml/2006/main">
                  <a:graphicData uri="http://schemas.microsoft.com/office/word/2010/wordprocessingShape">
                    <wps:wsp>
                      <wps:cNvSpPr/>
                      <wps:spPr>
                        <a:xfrm>
                          <a:off x="0" y="0"/>
                          <a:ext cx="7624396" cy="4065564"/>
                        </a:xfrm>
                        <a:prstGeom prst="round2SameRect">
                          <a:avLst/>
                        </a:prstGeom>
                        <a:solidFill>
                          <a:srgbClr val="0F87FF"/>
                        </a:solidFill>
                        <a:ln>
                          <a:solidFill>
                            <a:srgbClr val="0F8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BBA790" id="Rectangle: Top Corners Rounded 32" o:spid="_x0000_s1026" style="position:absolute;margin-left:0;margin-top:310.5pt;width:600.35pt;height:320.1pt;z-index:2517089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624396,406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" path="m677608,l6946788,v374233,,677608,303375,677608,677608l7624396,4065564r,l,4065564r,l,677608c,303375,303375,,677608,xe" fillcolor="#0f87ff" strokecolor="#0f87ff" strokeweight="1pt">
                <v:stroke joinstyle="miter"/>
                <v:path arrowok="t" o:connecttype="custom" o:connectlocs="677608,0;6946788,0;7624396,677608;7624396,4065564;7624396,4065564;0,4065564;0,4065564;0,677608;677608,0" o:connectangles="0,0,0,0,0,0,0,0,0"/>
                <w10:wrap anchorx="page"/>
              </v:shape>
            </w:pict>
          </mc:Fallback>
        </mc:AlternateContent>
      </w:r>
      <w:r w:rsidR="007642F4">
        <w:rPr>
          <w:noProof/>
        </w:rPr>
        <mc:AlternateContent>
          <mc:Choice Requires="wps">
            <w:drawing>
              <wp:anchor distT="0" distB="0" distL="114300" distR="114300" simplePos="0" relativeHeight="251658281" behindDoc="0" locked="0" layoutInCell="1" allowOverlap="1" wp14:anchorId="604152FA" wp14:editId="579188E7">
                <wp:simplePos x="624468" y="1538868"/>
                <wp:positionH relativeFrom="margin">
                  <wp:align>center</wp:align>
                </wp:positionH>
                <wp:positionV relativeFrom="margin">
                  <wp:align>bottom</wp:align>
                </wp:positionV>
                <wp:extent cx="5562000" cy="2005200"/>
                <wp:effectExtent l="0" t="0" r="635" b="4445"/>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62000" cy="2005200"/>
                        </a:xfrm>
                        <a:prstGeom prst="rect">
                          <a:avLst/>
                        </a:prstGeom>
                        <a:noFill/>
                        <a:ln w="6350">
                          <a:noFill/>
                        </a:ln>
                      </wps:spPr>
                      <wps:txbx>
                        <w:txbxContent>
                          <w:p w14:paraId="7BE119DA" w14:textId="50DEB948" w:rsidR="007642F4" w:rsidRPr="00C2542E" w:rsidRDefault="007642F4" w:rsidP="007642F4">
                            <w:pPr>
                              <w:spacing w:line="240" w:lineRule="auto"/>
                              <w:rPr>
                                <w:b/>
                                <w:bCs/>
                                <w:color w:val="FFFFFF" w:themeColor="background1"/>
                                <w:sz w:val="24"/>
                                <w:szCs w:val="28"/>
                              </w:rPr>
                            </w:pPr>
                            <w:proofErr w:type="spellStart"/>
                            <w:r w:rsidRPr="00C2542E">
                              <w:rPr>
                                <w:b/>
                                <w:bCs/>
                                <w:color w:val="FFFFFF" w:themeColor="background1"/>
                                <w:sz w:val="24"/>
                                <w:szCs w:val="28"/>
                              </w:rPr>
                              <w:t>Eastside</w:t>
                            </w:r>
                            <w:proofErr w:type="spellEnd"/>
                            <w:r w:rsidRPr="00C2542E">
                              <w:rPr>
                                <w:b/>
                                <w:bCs/>
                                <w:color w:val="FFFFFF" w:themeColor="background1"/>
                                <w:sz w:val="24"/>
                                <w:szCs w:val="28"/>
                              </w:rPr>
                              <w:t xml:space="preserve"> People</w:t>
                            </w:r>
                            <w:r w:rsidRPr="00C2542E">
                              <w:rPr>
                                <w:b/>
                                <w:bCs/>
                                <w:color w:val="FFFFFF" w:themeColor="background1"/>
                                <w:sz w:val="24"/>
                                <w:szCs w:val="28"/>
                              </w:rPr>
                              <w:br/>
                            </w:r>
                            <w:proofErr w:type="spellStart"/>
                            <w:r w:rsidRPr="00C2542E">
                              <w:rPr>
                                <w:b/>
                                <w:bCs/>
                                <w:color w:val="FFFFFF" w:themeColor="background1"/>
                                <w:sz w:val="24"/>
                                <w:szCs w:val="28"/>
                              </w:rPr>
                              <w:t>Canopi</w:t>
                            </w:r>
                            <w:proofErr w:type="spellEnd"/>
                            <w:r w:rsidRPr="00C2542E">
                              <w:rPr>
                                <w:b/>
                                <w:bCs/>
                                <w:color w:val="FFFFFF" w:themeColor="background1"/>
                                <w:sz w:val="24"/>
                                <w:szCs w:val="28"/>
                              </w:rPr>
                              <w:br/>
                            </w:r>
                            <w:r w:rsidR="001D1941" w:rsidRPr="00C2542E">
                              <w:rPr>
                                <w:b/>
                                <w:bCs/>
                                <w:color w:val="FFFFFF" w:themeColor="background1"/>
                                <w:sz w:val="24"/>
                                <w:szCs w:val="28"/>
                              </w:rPr>
                              <w:t>82 Tanner Street</w:t>
                            </w:r>
                            <w:r w:rsidRPr="00C2542E">
                              <w:rPr>
                                <w:b/>
                                <w:bCs/>
                                <w:color w:val="FFFFFF" w:themeColor="background1"/>
                                <w:sz w:val="24"/>
                                <w:szCs w:val="28"/>
                              </w:rPr>
                              <w:br/>
                              <w:t>London</w:t>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t>020</w:t>
                            </w:r>
                            <w:r w:rsidR="00353A34" w:rsidRPr="00C2542E">
                              <w:rPr>
                                <w:b/>
                                <w:bCs/>
                                <w:color w:val="FFFFFF" w:themeColor="background1"/>
                                <w:sz w:val="24"/>
                                <w:szCs w:val="28"/>
                              </w:rPr>
                              <w:t>3 821</w:t>
                            </w:r>
                            <w:r w:rsidR="007B309F" w:rsidRPr="00C2542E">
                              <w:rPr>
                                <w:b/>
                                <w:bCs/>
                                <w:color w:val="FFFFFF" w:themeColor="background1"/>
                                <w:sz w:val="24"/>
                                <w:szCs w:val="28"/>
                              </w:rPr>
                              <w:t xml:space="preserve"> 6174</w:t>
                            </w:r>
                            <w:r w:rsidRPr="00C2542E">
                              <w:rPr>
                                <w:b/>
                                <w:bCs/>
                                <w:color w:val="FFFFFF" w:themeColor="background1"/>
                                <w:sz w:val="24"/>
                                <w:szCs w:val="28"/>
                              </w:rPr>
                              <w:br/>
                              <w:t xml:space="preserve">SE1 </w:t>
                            </w:r>
                            <w:r w:rsidR="0005721C" w:rsidRPr="00C2542E">
                              <w:rPr>
                                <w:b/>
                                <w:bCs/>
                                <w:color w:val="FFFFFF" w:themeColor="background1"/>
                                <w:sz w:val="24"/>
                                <w:szCs w:val="28"/>
                              </w:rPr>
                              <w:t>3GN</w:t>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t>eastsidepeople.org</w:t>
                            </w:r>
                          </w:p>
                          <w:p w14:paraId="05A9C918" w14:textId="77777777" w:rsidR="007642F4" w:rsidRPr="00C2542E" w:rsidRDefault="007642F4" w:rsidP="007642F4">
                            <w:pPr>
                              <w:spacing w:line="240" w:lineRule="auto"/>
                              <w:rPr>
                                <w:b/>
                                <w:bCs/>
                                <w:color w:val="FFFFFF" w:themeColor="background1"/>
                                <w:sz w:val="24"/>
                                <w:szCs w:val="28"/>
                              </w:rPr>
                            </w:pPr>
                          </w:p>
                          <w:p w14:paraId="5D944BCC" w14:textId="77777777" w:rsidR="007642F4" w:rsidRPr="00C2542E" w:rsidRDefault="007642F4" w:rsidP="007642F4">
                            <w:pPr>
                              <w:spacing w:line="240" w:lineRule="auto"/>
                              <w:rPr>
                                <w:b/>
                                <w:bCs/>
                                <w:color w:val="FFFFFF" w:themeColor="background1"/>
                                <w:sz w:val="21"/>
                                <w:szCs w:val="21"/>
                              </w:rPr>
                            </w:pPr>
                            <w:r w:rsidRPr="00C2542E">
                              <w:rPr>
                                <w:b/>
                                <w:bCs/>
                                <w:color w:val="FFFFFF" w:themeColor="background1"/>
                                <w:sz w:val="21"/>
                                <w:szCs w:val="21"/>
                              </w:rPr>
                              <w:t>Eastside People is the trading name for Eastside Consulting Ltd. Company number: 4958922.</w:t>
                            </w:r>
                          </w:p>
                        </w:txbxContent>
                      </wps:txbx>
                      <wps:bodyPr rot="0" spcFirstLastPara="0" vertOverflow="overflow" horzOverflow="overflow" vert="horz" wrap="square" lIns="0" tIns="45720" rIns="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4152FA" id="Text Box 5" o:spid="_x0000_s1034" type="#_x0000_t202" alt="&quot;&quot;" style="position:absolute;margin-left:0;margin-top:0;width:437.95pt;height:157.9pt;z-index:251658281;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" filled="f" stroked="f" strokeweight=".5pt">
                <v:textbox style="mso-fit-shape-to-text:t" inset="0,,0">
                  <w:txbxContent>
                    <w:p w14:paraId="7BE119DA" w14:textId="50DEB948" w:rsidR="007642F4" w:rsidRPr="00C2542E" w:rsidRDefault="007642F4" w:rsidP="007642F4">
                      <w:pPr>
                        <w:spacing w:line="240" w:lineRule="auto"/>
                        <w:rPr>
                          <w:b/>
                          <w:bCs/>
                          <w:color w:val="FFFFFF" w:themeColor="background1"/>
                          <w:sz w:val="24"/>
                          <w:szCs w:val="28"/>
                        </w:rPr>
                      </w:pPr>
                      <w:proofErr w:type="spellStart"/>
                      <w:r w:rsidRPr="00C2542E">
                        <w:rPr>
                          <w:b/>
                          <w:bCs/>
                          <w:color w:val="FFFFFF" w:themeColor="background1"/>
                          <w:sz w:val="24"/>
                          <w:szCs w:val="28"/>
                        </w:rPr>
                        <w:t>Eastside</w:t>
                      </w:r>
                      <w:proofErr w:type="spellEnd"/>
                      <w:r w:rsidRPr="00C2542E">
                        <w:rPr>
                          <w:b/>
                          <w:bCs/>
                          <w:color w:val="FFFFFF" w:themeColor="background1"/>
                          <w:sz w:val="24"/>
                          <w:szCs w:val="28"/>
                        </w:rPr>
                        <w:t xml:space="preserve"> People</w:t>
                      </w:r>
                      <w:r w:rsidRPr="00C2542E">
                        <w:rPr>
                          <w:b/>
                          <w:bCs/>
                          <w:color w:val="FFFFFF" w:themeColor="background1"/>
                          <w:sz w:val="24"/>
                          <w:szCs w:val="28"/>
                        </w:rPr>
                        <w:br/>
                      </w:r>
                      <w:proofErr w:type="spellStart"/>
                      <w:r w:rsidRPr="00C2542E">
                        <w:rPr>
                          <w:b/>
                          <w:bCs/>
                          <w:color w:val="FFFFFF" w:themeColor="background1"/>
                          <w:sz w:val="24"/>
                          <w:szCs w:val="28"/>
                        </w:rPr>
                        <w:t>Canopi</w:t>
                      </w:r>
                      <w:proofErr w:type="spellEnd"/>
                      <w:r w:rsidRPr="00C2542E">
                        <w:rPr>
                          <w:b/>
                          <w:bCs/>
                          <w:color w:val="FFFFFF" w:themeColor="background1"/>
                          <w:sz w:val="24"/>
                          <w:szCs w:val="28"/>
                        </w:rPr>
                        <w:br/>
                      </w:r>
                      <w:r w:rsidR="001D1941" w:rsidRPr="00C2542E">
                        <w:rPr>
                          <w:b/>
                          <w:bCs/>
                          <w:color w:val="FFFFFF" w:themeColor="background1"/>
                          <w:sz w:val="24"/>
                          <w:szCs w:val="28"/>
                        </w:rPr>
                        <w:t>82 Tanner Street</w:t>
                      </w:r>
                      <w:r w:rsidRPr="00C2542E">
                        <w:rPr>
                          <w:b/>
                          <w:bCs/>
                          <w:color w:val="FFFFFF" w:themeColor="background1"/>
                          <w:sz w:val="24"/>
                          <w:szCs w:val="28"/>
                        </w:rPr>
                        <w:br/>
                        <w:t>London</w:t>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t>020</w:t>
                      </w:r>
                      <w:r w:rsidR="00353A34" w:rsidRPr="00C2542E">
                        <w:rPr>
                          <w:b/>
                          <w:bCs/>
                          <w:color w:val="FFFFFF" w:themeColor="background1"/>
                          <w:sz w:val="24"/>
                          <w:szCs w:val="28"/>
                        </w:rPr>
                        <w:t>3 821</w:t>
                      </w:r>
                      <w:r w:rsidR="007B309F" w:rsidRPr="00C2542E">
                        <w:rPr>
                          <w:b/>
                          <w:bCs/>
                          <w:color w:val="FFFFFF" w:themeColor="background1"/>
                          <w:sz w:val="24"/>
                          <w:szCs w:val="28"/>
                        </w:rPr>
                        <w:t xml:space="preserve"> 6174</w:t>
                      </w:r>
                      <w:r w:rsidRPr="00C2542E">
                        <w:rPr>
                          <w:b/>
                          <w:bCs/>
                          <w:color w:val="FFFFFF" w:themeColor="background1"/>
                          <w:sz w:val="24"/>
                          <w:szCs w:val="28"/>
                        </w:rPr>
                        <w:br/>
                        <w:t xml:space="preserve">SE1 </w:t>
                      </w:r>
                      <w:r w:rsidR="0005721C" w:rsidRPr="00C2542E">
                        <w:rPr>
                          <w:b/>
                          <w:bCs/>
                          <w:color w:val="FFFFFF" w:themeColor="background1"/>
                          <w:sz w:val="24"/>
                          <w:szCs w:val="28"/>
                        </w:rPr>
                        <w:t>3GN</w:t>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r>
                      <w:r w:rsidRPr="00C2542E">
                        <w:rPr>
                          <w:b/>
                          <w:bCs/>
                          <w:color w:val="FFFFFF" w:themeColor="background1"/>
                          <w:sz w:val="24"/>
                          <w:szCs w:val="28"/>
                        </w:rPr>
                        <w:tab/>
                        <w:t>eastsidepeople.org</w:t>
                      </w:r>
                    </w:p>
                    <w:p w14:paraId="05A9C918" w14:textId="77777777" w:rsidR="007642F4" w:rsidRPr="00C2542E" w:rsidRDefault="007642F4" w:rsidP="007642F4">
                      <w:pPr>
                        <w:spacing w:line="240" w:lineRule="auto"/>
                        <w:rPr>
                          <w:b/>
                          <w:bCs/>
                          <w:color w:val="FFFFFF" w:themeColor="background1"/>
                          <w:sz w:val="24"/>
                          <w:szCs w:val="28"/>
                        </w:rPr>
                      </w:pPr>
                    </w:p>
                    <w:p w14:paraId="5D944BCC" w14:textId="77777777" w:rsidR="007642F4" w:rsidRPr="00C2542E" w:rsidRDefault="007642F4" w:rsidP="007642F4">
                      <w:pPr>
                        <w:spacing w:line="240" w:lineRule="auto"/>
                        <w:rPr>
                          <w:b/>
                          <w:bCs/>
                          <w:color w:val="FFFFFF" w:themeColor="background1"/>
                          <w:sz w:val="21"/>
                          <w:szCs w:val="21"/>
                        </w:rPr>
                      </w:pPr>
                      <w:r w:rsidRPr="00C2542E">
                        <w:rPr>
                          <w:b/>
                          <w:bCs/>
                          <w:color w:val="FFFFFF" w:themeColor="background1"/>
                          <w:sz w:val="21"/>
                          <w:szCs w:val="21"/>
                        </w:rPr>
                        <w:t>Eastside People is the trading name for Eastside Consulting Ltd. Company number: 4958922.</w:t>
                      </w:r>
                    </w:p>
                  </w:txbxContent>
                </v:textbox>
                <w10:wrap type="square" anchorx="margin" anchory="margin"/>
              </v:shape>
            </w:pict>
          </mc:Fallback>
        </mc:AlternateContent>
      </w:r>
      <w:r w:rsidR="00A2774D">
        <w:rPr>
          <w:noProof/>
        </w:rPr>
        <w:drawing>
          <wp:anchor distT="0" distB="0" distL="114300" distR="114300" simplePos="0" relativeHeight="251658246" behindDoc="0" locked="0" layoutInCell="1" allowOverlap="1" wp14:anchorId="3E55AEBB" wp14:editId="0CD0A842">
            <wp:simplePos x="0" y="0"/>
            <wp:positionH relativeFrom="page">
              <wp:align>center</wp:align>
            </wp:positionH>
            <wp:positionV relativeFrom="page">
              <wp:align>center</wp:align>
            </wp:positionV>
            <wp:extent cx="2649600" cy="3175200"/>
            <wp:effectExtent l="0" t="0" r="0"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4" cstate="screen">
                      <a:extLst>
                        <a:ext uri="{28A0092B-C50C-407E-A947-70E740481C1C}">
                          <a14:useLocalDpi xmlns:a14="http://schemas.microsoft.com/office/drawing/2010/main"/>
                        </a:ext>
                      </a:extLst>
                    </a:blip>
                    <a:stretch>
                      <a:fillRect/>
                    </a:stretch>
                  </pic:blipFill>
                  <pic:spPr>
                    <a:xfrm>
                      <a:off x="0" y="0"/>
                      <a:ext cx="2649600" cy="3175200"/>
                    </a:xfrm>
                    <a:prstGeom prst="rect">
                      <a:avLst/>
                    </a:prstGeom>
                  </pic:spPr>
                </pic:pic>
              </a:graphicData>
            </a:graphic>
            <wp14:sizeRelH relativeFrom="margin">
              <wp14:pctWidth>0</wp14:pctWidth>
            </wp14:sizeRelH>
            <wp14:sizeRelV relativeFrom="margin">
              <wp14:pctHeight>0</wp14:pctHeight>
            </wp14:sizeRelV>
          </wp:anchor>
        </w:drawing>
      </w:r>
    </w:p>
    <w:sectPr w:rsidR="000E2B5F" w:rsidRPr="000E2B5F" w:rsidSect="00373142">
      <w:headerReference w:type="default" r:id="rId35"/>
      <w:footerReference w:type="even" r:id="rId36"/>
      <w:footerReference w:type="default" r:id="rId37"/>
      <w:pgSz w:w="11906" w:h="16838" w:code="9"/>
      <w:pgMar w:top="2410" w:right="1440" w:bottom="1440" w:left="1440" w:header="709"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ernice Rook" w:date="2025-06-23T21:05:00Z" w:initials="BR">
    <w:p w14:paraId="3F3FF5E5" w14:textId="3CFC6C70" w:rsidR="00637E4E" w:rsidRDefault="00637E4E" w:rsidP="00637E4E">
      <w:pPr>
        <w:pStyle w:val="CommentText"/>
      </w:pPr>
      <w:r>
        <w:rPr>
          <w:rStyle w:val="CommentReference"/>
        </w:rPr>
        <w:annotationRef/>
      </w:r>
      <w:r>
        <w:t>Include info on the team, other trustees, what roles are recruiting for and why.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3FF5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A8CAB6" w16cex:dateUtc="2025-06-23T20: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3FF5E5" w16cid:durableId="3EA8CA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A8085" w14:textId="77777777" w:rsidR="00DA3251" w:rsidRDefault="00DA3251" w:rsidP="00A12D22">
      <w:r>
        <w:separator/>
      </w:r>
    </w:p>
    <w:p w14:paraId="41B12ED4" w14:textId="77777777" w:rsidR="00DA3251" w:rsidRDefault="00DA3251"/>
    <w:p w14:paraId="455E63EA" w14:textId="77777777" w:rsidR="00DA3251" w:rsidRDefault="00DA3251"/>
  </w:endnote>
  <w:endnote w:type="continuationSeparator" w:id="0">
    <w:p w14:paraId="1D38FFD9" w14:textId="77777777" w:rsidR="00DA3251" w:rsidRDefault="00DA3251" w:rsidP="00A12D22">
      <w:r>
        <w:continuationSeparator/>
      </w:r>
    </w:p>
    <w:p w14:paraId="2EBBF4A3" w14:textId="77777777" w:rsidR="00DA3251" w:rsidRDefault="00DA3251"/>
    <w:p w14:paraId="7BA4CBA8" w14:textId="77777777" w:rsidR="00DA3251" w:rsidRDefault="00DA3251"/>
  </w:endnote>
  <w:endnote w:type="continuationNotice" w:id="1">
    <w:p w14:paraId="540D20C1" w14:textId="77777777" w:rsidR="00DA3251" w:rsidRDefault="00DA32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 Meridian">
    <w:altName w:val="Calibri"/>
    <w:charset w:val="4D"/>
    <w:family w:val="swiss"/>
    <w:pitch w:val="variable"/>
    <w:sig w:usb0="A000006F" w:usb1="4000207A" w:usb2="00000000" w:usb3="00000000" w:csb0="00000093" w:csb1="00000000"/>
  </w:font>
  <w:font w:name="Times New Roman (Body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9650017"/>
      <w:docPartObj>
        <w:docPartGallery w:val="Page Numbers (Bottom of Page)"/>
        <w:docPartUnique/>
      </w:docPartObj>
    </w:sdtPr>
    <w:sdtEndPr>
      <w:rPr>
        <w:rStyle w:val="PageNumber"/>
      </w:rPr>
    </w:sdtEndPr>
    <w:sdtContent>
      <w:p w14:paraId="697FC730" w14:textId="77777777" w:rsidR="00A12D22" w:rsidRDefault="00A12D22" w:rsidP="00574247">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6097897" w14:textId="77777777" w:rsidR="00A12D22" w:rsidRDefault="00A12D22" w:rsidP="00574247">
    <w:pPr>
      <w:pStyle w:val="Footer"/>
      <w:rPr>
        <w:rStyle w:val="PageNumber"/>
      </w:rPr>
    </w:pPr>
  </w:p>
  <w:p w14:paraId="1464383D" w14:textId="77777777" w:rsidR="002005DF" w:rsidRDefault="002005DF" w:rsidP="00574247">
    <w:pPr>
      <w:pStyle w:val="Footer"/>
    </w:pPr>
  </w:p>
  <w:p w14:paraId="63CE278B" w14:textId="77777777" w:rsidR="0067295C" w:rsidRDefault="0067295C"/>
  <w:p w14:paraId="76CFDFDA" w14:textId="77777777" w:rsidR="0073538C" w:rsidRDefault="007353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ABF5" w14:textId="146796A0" w:rsidR="0067295C" w:rsidRDefault="00234EB4" w:rsidP="00574247">
    <w:pPr>
      <w:pStyle w:val="Footer"/>
    </w:pPr>
    <w:r>
      <w:rPr>
        <w:noProof/>
      </w:rPr>
      <w:drawing>
        <wp:anchor distT="0" distB="0" distL="114300" distR="114300" simplePos="0" relativeHeight="251658241" behindDoc="0" locked="0" layoutInCell="1" allowOverlap="1" wp14:anchorId="69F2829E" wp14:editId="63ADAAA2">
          <wp:simplePos x="0" y="0"/>
          <wp:positionH relativeFrom="column">
            <wp:posOffset>9525</wp:posOffset>
          </wp:positionH>
          <wp:positionV relativeFrom="paragraph">
            <wp:posOffset>16559</wp:posOffset>
          </wp:positionV>
          <wp:extent cx="2107565" cy="694690"/>
          <wp:effectExtent l="0" t="0" r="698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107565" cy="694690"/>
                  </a:xfrm>
                  <a:prstGeom prst="rect">
                    <a:avLst/>
                  </a:prstGeom>
                </pic:spPr>
              </pic:pic>
            </a:graphicData>
          </a:graphic>
          <wp14:sizeRelH relativeFrom="margin">
            <wp14:pctWidth>0</wp14:pctWidth>
          </wp14:sizeRelH>
          <wp14:sizeRelV relativeFrom="margin">
            <wp14:pctHeight>0</wp14:pctHeight>
          </wp14:sizeRelV>
        </wp:anchor>
      </w:drawing>
    </w:r>
    <w:r w:rsidRPr="001B5705">
      <w:rPr>
        <w:noProof/>
        <w:color w:val="322C5B"/>
      </w:rPr>
      <mc:AlternateContent>
        <mc:Choice Requires="wps">
          <w:drawing>
            <wp:anchor distT="0" distB="0" distL="114300" distR="114300" simplePos="0" relativeHeight="251658240" behindDoc="1" locked="0" layoutInCell="1" allowOverlap="1" wp14:anchorId="78C892AC" wp14:editId="650A29F3">
              <wp:simplePos x="0" y="0"/>
              <wp:positionH relativeFrom="page">
                <wp:posOffset>-30480</wp:posOffset>
              </wp:positionH>
              <wp:positionV relativeFrom="page">
                <wp:posOffset>10017809</wp:posOffset>
              </wp:positionV>
              <wp:extent cx="7772400" cy="694690"/>
              <wp:effectExtent l="0" t="0" r="19050" b="1016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94690"/>
                      </a:xfrm>
                      <a:prstGeom prst="rect">
                        <a:avLst/>
                      </a:prstGeom>
                      <a:solidFill>
                        <a:srgbClr val="0F87FF"/>
                      </a:solidFill>
                      <a:ln>
                        <a:solidFill>
                          <a:srgbClr val="0F87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229885F" id="Rectangle 1" o:spid="_x0000_s1026" alt="&quot;&quot;" style="position:absolute;margin-left:-2.4pt;margin-top:788.8pt;width:612pt;height:54.7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" fillcolor="#0f87ff" strokecolor="#0f87ff" strokeweight="1pt">
              <w10:wrap anchorx="page" anchory="page"/>
            </v:rect>
          </w:pict>
        </mc:Fallback>
      </mc:AlternateContent>
    </w:r>
    <w:r w:rsidR="00E270FC">
      <w:rPr>
        <w:noProof/>
      </w:rPr>
      <mc:AlternateContent>
        <mc:Choice Requires="wps">
          <w:drawing>
            <wp:anchor distT="0" distB="0" distL="114300" distR="114300" simplePos="0" relativeHeight="251658242" behindDoc="0" locked="1" layoutInCell="1" allowOverlap="1" wp14:anchorId="129AAE08" wp14:editId="43579648">
              <wp:simplePos x="0" y="0"/>
              <wp:positionH relativeFrom="margin">
                <wp:posOffset>5020945</wp:posOffset>
              </wp:positionH>
              <wp:positionV relativeFrom="page">
                <wp:posOffset>10167620</wp:posOffset>
              </wp:positionV>
              <wp:extent cx="688975" cy="337820"/>
              <wp:effectExtent l="0" t="0" r="15875" b="508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 cy="337820"/>
                      </a:xfrm>
                      <a:prstGeom prst="rect">
                        <a:avLst/>
                      </a:prstGeom>
                      <a:noFill/>
                      <a:ln w="3175">
                        <a:noFill/>
                      </a:ln>
                    </wps:spPr>
                    <wps:txbx>
                      <w:txbxContent>
                        <w:p w14:paraId="1E4BD7C0" w14:textId="378E4CD2" w:rsidR="00574247" w:rsidRPr="00D777ED" w:rsidRDefault="00586C01" w:rsidP="001553DD">
                          <w:pPr>
                            <w:pStyle w:val="Footer"/>
                            <w:tabs>
                              <w:tab w:val="clear" w:pos="7080"/>
                              <w:tab w:val="left" w:pos="6614"/>
                            </w:tabs>
                            <w:rPr>
                              <w:color w:val="FFFFFF" w:themeColor="background1"/>
                              <w:sz w:val="24"/>
                            </w:rPr>
                          </w:pPr>
                          <w:r w:rsidRPr="00D777ED">
                            <w:rPr>
                              <w:color w:val="FFFFFF" w:themeColor="background1"/>
                              <w:sz w:val="24"/>
                            </w:rPr>
                            <w:fldChar w:fldCharType="begin"/>
                          </w:r>
                          <w:r w:rsidRPr="00D777ED">
                            <w:rPr>
                              <w:color w:val="FFFFFF" w:themeColor="background1"/>
                              <w:sz w:val="24"/>
                            </w:rPr>
                            <w:instrText xml:space="preserve"> PAGE   \* MERGEFORMAT </w:instrText>
                          </w:r>
                          <w:r w:rsidRPr="00D777ED">
                            <w:rPr>
                              <w:color w:val="FFFFFF" w:themeColor="background1"/>
                              <w:sz w:val="24"/>
                            </w:rPr>
                            <w:fldChar w:fldCharType="separate"/>
                          </w:r>
                          <w:r w:rsidRPr="00D777ED">
                            <w:rPr>
                              <w:color w:val="FFFFFF" w:themeColor="background1"/>
                              <w:sz w:val="24"/>
                            </w:rPr>
                            <w:t>1</w:t>
                          </w:r>
                          <w:r w:rsidRPr="00D777ED">
                            <w:rPr>
                              <w:color w:val="FFFFFF" w:themeColor="background1"/>
                              <w:sz w:val="24"/>
                            </w:rPr>
                            <w:fldChar w:fldCharType="end"/>
                          </w:r>
                          <w:r w:rsidR="00574247" w:rsidRPr="00D777ED">
                            <w:rPr>
                              <w:color w:val="FFFFFF" w:themeColor="background1"/>
                              <w:sz w:val="24"/>
                            </w:rPr>
                            <w:t xml:space="preserve"> of </w:t>
                          </w:r>
                          <w:r w:rsidR="00F917C2" w:rsidRPr="00D777ED">
                            <w:rPr>
                              <w:color w:val="FFFFFF" w:themeColor="background1"/>
                              <w:sz w:val="24"/>
                            </w:rPr>
                            <w:fldChar w:fldCharType="begin"/>
                          </w:r>
                          <w:r w:rsidR="00F917C2" w:rsidRPr="00D777ED">
                            <w:rPr>
                              <w:color w:val="FFFFFF" w:themeColor="background1"/>
                              <w:sz w:val="24"/>
                            </w:rPr>
                            <w:instrText xml:space="preserve"> NUMPAGES   \* MERGEFORMAT </w:instrText>
                          </w:r>
                          <w:r w:rsidR="00F917C2" w:rsidRPr="00D777ED">
                            <w:rPr>
                              <w:color w:val="FFFFFF" w:themeColor="background1"/>
                              <w:sz w:val="24"/>
                            </w:rPr>
                            <w:fldChar w:fldCharType="separate"/>
                          </w:r>
                          <w:r w:rsidR="00574247" w:rsidRPr="00D777ED">
                            <w:rPr>
                              <w:color w:val="FFFFFF" w:themeColor="background1"/>
                              <w:sz w:val="24"/>
                            </w:rPr>
                            <w:t>3</w:t>
                          </w:r>
                          <w:r w:rsidR="00F917C2" w:rsidRPr="00D777ED">
                            <w:rPr>
                              <w:color w:val="FFFFFF" w:themeColor="background1"/>
                              <w:sz w:val="24"/>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AAE08" id="_x0000_t202" coordsize="21600,21600" o:spt="202" path="m,l,21600r21600,l21600,xe">
              <v:stroke joinstyle="miter"/>
              <v:path gradientshapeok="t" o:connecttype="rect"/>
            </v:shapetype>
            <v:shape id="Text Box 13" o:spid="_x0000_s1035" type="#_x0000_t202" alt="&quot;&quot;" style="position:absolute;left:0;text-align:left;margin-left:395.35pt;margin-top:800.6pt;width:54.25pt;height:26.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" filled="f" stroked="f" strokeweight=".25pt">
              <v:textbox inset="0,0,0,0">
                <w:txbxContent>
                  <w:p w14:paraId="1E4BD7C0" w14:textId="378E4CD2" w:rsidR="00574247" w:rsidRPr="00D777ED" w:rsidRDefault="00586C01" w:rsidP="001553DD">
                    <w:pPr>
                      <w:pStyle w:val="Footer"/>
                      <w:tabs>
                        <w:tab w:val="clear" w:pos="7080"/>
                        <w:tab w:val="left" w:pos="6614"/>
                      </w:tabs>
                      <w:rPr>
                        <w:color w:val="FFFFFF" w:themeColor="background1"/>
                        <w:sz w:val="24"/>
                      </w:rPr>
                    </w:pPr>
                    <w:r w:rsidRPr="00D777ED">
                      <w:rPr>
                        <w:color w:val="FFFFFF" w:themeColor="background1"/>
                        <w:sz w:val="24"/>
                      </w:rPr>
                      <w:fldChar w:fldCharType="begin"/>
                    </w:r>
                    <w:r w:rsidRPr="00D777ED">
                      <w:rPr>
                        <w:color w:val="FFFFFF" w:themeColor="background1"/>
                        <w:sz w:val="24"/>
                      </w:rPr>
                      <w:instrText xml:space="preserve"> PAGE   \* MERGEFORMAT </w:instrText>
                    </w:r>
                    <w:r w:rsidRPr="00D777ED">
                      <w:rPr>
                        <w:color w:val="FFFFFF" w:themeColor="background1"/>
                        <w:sz w:val="24"/>
                      </w:rPr>
                      <w:fldChar w:fldCharType="separate"/>
                    </w:r>
                    <w:r w:rsidRPr="00D777ED">
                      <w:rPr>
                        <w:color w:val="FFFFFF" w:themeColor="background1"/>
                        <w:sz w:val="24"/>
                      </w:rPr>
                      <w:t>1</w:t>
                    </w:r>
                    <w:r w:rsidRPr="00D777ED">
                      <w:rPr>
                        <w:color w:val="FFFFFF" w:themeColor="background1"/>
                        <w:sz w:val="24"/>
                      </w:rPr>
                      <w:fldChar w:fldCharType="end"/>
                    </w:r>
                    <w:r w:rsidR="00574247" w:rsidRPr="00D777ED">
                      <w:rPr>
                        <w:color w:val="FFFFFF" w:themeColor="background1"/>
                        <w:sz w:val="24"/>
                      </w:rPr>
                      <w:t xml:space="preserve"> of </w:t>
                    </w:r>
                    <w:r w:rsidR="00F917C2" w:rsidRPr="00D777ED">
                      <w:rPr>
                        <w:color w:val="FFFFFF" w:themeColor="background1"/>
                        <w:sz w:val="24"/>
                      </w:rPr>
                      <w:fldChar w:fldCharType="begin"/>
                    </w:r>
                    <w:r w:rsidR="00F917C2" w:rsidRPr="00D777ED">
                      <w:rPr>
                        <w:color w:val="FFFFFF" w:themeColor="background1"/>
                        <w:sz w:val="24"/>
                      </w:rPr>
                      <w:instrText xml:space="preserve"> NUMPAGES   \* MERGEFORMAT </w:instrText>
                    </w:r>
                    <w:r w:rsidR="00F917C2" w:rsidRPr="00D777ED">
                      <w:rPr>
                        <w:color w:val="FFFFFF" w:themeColor="background1"/>
                        <w:sz w:val="24"/>
                      </w:rPr>
                      <w:fldChar w:fldCharType="separate"/>
                    </w:r>
                    <w:r w:rsidR="00574247" w:rsidRPr="00D777ED">
                      <w:rPr>
                        <w:color w:val="FFFFFF" w:themeColor="background1"/>
                        <w:sz w:val="24"/>
                      </w:rPr>
                      <w:t>3</w:t>
                    </w:r>
                    <w:r w:rsidR="00F917C2" w:rsidRPr="00D777ED">
                      <w:rPr>
                        <w:color w:val="FFFFFF" w:themeColor="background1"/>
                        <w:sz w:val="24"/>
                      </w:rPr>
                      <w:fldChar w:fldCharType="end"/>
                    </w:r>
                  </w:p>
                </w:txbxContent>
              </v:textbox>
              <w10:wrap anchorx="margin" anchory="page"/>
              <w10:anchorlock/>
            </v:shape>
          </w:pict>
        </mc:Fallback>
      </mc:AlternateContent>
    </w:r>
    <w:r w:rsidR="0057424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54168C" w14:textId="77777777" w:rsidR="00DA3251" w:rsidRDefault="00DA3251" w:rsidP="00A12D22">
      <w:r>
        <w:separator/>
      </w:r>
    </w:p>
    <w:p w14:paraId="7BF1F370" w14:textId="77777777" w:rsidR="00DA3251" w:rsidRDefault="00DA3251"/>
    <w:p w14:paraId="0C151630" w14:textId="77777777" w:rsidR="00DA3251" w:rsidRDefault="00DA3251"/>
  </w:footnote>
  <w:footnote w:type="continuationSeparator" w:id="0">
    <w:p w14:paraId="5D52F993" w14:textId="77777777" w:rsidR="00DA3251" w:rsidRDefault="00DA3251" w:rsidP="00A12D22">
      <w:r>
        <w:continuationSeparator/>
      </w:r>
    </w:p>
    <w:p w14:paraId="533D65FA" w14:textId="77777777" w:rsidR="00DA3251" w:rsidRDefault="00DA3251"/>
    <w:p w14:paraId="757DFF09" w14:textId="77777777" w:rsidR="00DA3251" w:rsidRDefault="00DA3251"/>
  </w:footnote>
  <w:footnote w:type="continuationNotice" w:id="1">
    <w:p w14:paraId="13742578" w14:textId="77777777" w:rsidR="00DA3251" w:rsidRDefault="00DA32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03F37" w14:textId="7250EFB9" w:rsidR="009C1730" w:rsidRDefault="00774778">
    <w:pPr>
      <w:pStyle w:val="Header"/>
    </w:pPr>
    <w:r>
      <w:rPr>
        <w:noProof/>
      </w:rPr>
      <w:drawing>
        <wp:anchor distT="0" distB="0" distL="114300" distR="114300" simplePos="0" relativeHeight="251658243" behindDoc="0" locked="0" layoutInCell="1" allowOverlap="1" wp14:anchorId="26097E1A" wp14:editId="481DAEF0">
          <wp:simplePos x="0" y="0"/>
          <wp:positionH relativeFrom="margin">
            <wp:posOffset>4970327</wp:posOffset>
          </wp:positionH>
          <wp:positionV relativeFrom="paragraph">
            <wp:posOffset>-322957</wp:posOffset>
          </wp:positionV>
          <wp:extent cx="1402740" cy="1402740"/>
          <wp:effectExtent l="0" t="0" r="0" b="0"/>
          <wp:wrapNone/>
          <wp:docPr id="1917009845" name="Picture 13"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9845" name="Picture 13" descr="A blue and yellow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02740" cy="1402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B607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C0B7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7238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8893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36BA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880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34C0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06BB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B206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6E219C"/>
    <w:lvl w:ilvl="0">
      <w:start w:val="1"/>
      <w:numFmt w:val="bullet"/>
      <w:pStyle w:val="ListBullet"/>
      <w:lvlText w:val="○"/>
      <w:lvlJc w:val="left"/>
      <w:pPr>
        <w:ind w:left="567" w:hanging="567"/>
      </w:pPr>
    </w:lvl>
  </w:abstractNum>
  <w:abstractNum w:abstractNumId="10" w15:restartNumberingAfterBreak="0">
    <w:nsid w:val="08E72ED0"/>
    <w:multiLevelType w:val="hybridMultilevel"/>
    <w:tmpl w:val="52D8B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EE532E"/>
    <w:multiLevelType w:val="hybridMultilevel"/>
    <w:tmpl w:val="AAC4C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6A28E5"/>
    <w:multiLevelType w:val="hybridMultilevel"/>
    <w:tmpl w:val="395844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A37715"/>
    <w:multiLevelType w:val="hybridMultilevel"/>
    <w:tmpl w:val="6364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31FD1"/>
    <w:multiLevelType w:val="hybridMultilevel"/>
    <w:tmpl w:val="9C805E6E"/>
    <w:lvl w:ilvl="0" w:tplc="1CFA1800">
      <w:start w:val="1"/>
      <w:numFmt w:val="bullet"/>
      <w:lvlText w:val=""/>
      <w:lvlJc w:val="left"/>
      <w:pPr>
        <w:ind w:left="720" w:hanging="360"/>
      </w:pPr>
      <w:rPr>
        <w:rFonts w:ascii="Symbol" w:hAnsi="Symbol"/>
      </w:rPr>
    </w:lvl>
    <w:lvl w:ilvl="1" w:tplc="0FCA3E90">
      <w:start w:val="1"/>
      <w:numFmt w:val="bullet"/>
      <w:lvlText w:val=""/>
      <w:lvlJc w:val="left"/>
      <w:pPr>
        <w:ind w:left="720" w:hanging="360"/>
      </w:pPr>
      <w:rPr>
        <w:rFonts w:ascii="Symbol" w:hAnsi="Symbol"/>
      </w:rPr>
    </w:lvl>
    <w:lvl w:ilvl="2" w:tplc="68EE0742">
      <w:start w:val="1"/>
      <w:numFmt w:val="bullet"/>
      <w:lvlText w:val=""/>
      <w:lvlJc w:val="left"/>
      <w:pPr>
        <w:ind w:left="720" w:hanging="360"/>
      </w:pPr>
      <w:rPr>
        <w:rFonts w:ascii="Symbol" w:hAnsi="Symbol"/>
      </w:rPr>
    </w:lvl>
    <w:lvl w:ilvl="3" w:tplc="A9A0E952">
      <w:start w:val="1"/>
      <w:numFmt w:val="bullet"/>
      <w:lvlText w:val=""/>
      <w:lvlJc w:val="left"/>
      <w:pPr>
        <w:ind w:left="720" w:hanging="360"/>
      </w:pPr>
      <w:rPr>
        <w:rFonts w:ascii="Symbol" w:hAnsi="Symbol"/>
      </w:rPr>
    </w:lvl>
    <w:lvl w:ilvl="4" w:tplc="A6ACA700">
      <w:start w:val="1"/>
      <w:numFmt w:val="bullet"/>
      <w:lvlText w:val=""/>
      <w:lvlJc w:val="left"/>
      <w:pPr>
        <w:ind w:left="720" w:hanging="360"/>
      </w:pPr>
      <w:rPr>
        <w:rFonts w:ascii="Symbol" w:hAnsi="Symbol"/>
      </w:rPr>
    </w:lvl>
    <w:lvl w:ilvl="5" w:tplc="5802BF0E">
      <w:start w:val="1"/>
      <w:numFmt w:val="bullet"/>
      <w:lvlText w:val=""/>
      <w:lvlJc w:val="left"/>
      <w:pPr>
        <w:ind w:left="720" w:hanging="360"/>
      </w:pPr>
      <w:rPr>
        <w:rFonts w:ascii="Symbol" w:hAnsi="Symbol"/>
      </w:rPr>
    </w:lvl>
    <w:lvl w:ilvl="6" w:tplc="EFE2628C">
      <w:start w:val="1"/>
      <w:numFmt w:val="bullet"/>
      <w:lvlText w:val=""/>
      <w:lvlJc w:val="left"/>
      <w:pPr>
        <w:ind w:left="720" w:hanging="360"/>
      </w:pPr>
      <w:rPr>
        <w:rFonts w:ascii="Symbol" w:hAnsi="Symbol"/>
      </w:rPr>
    </w:lvl>
    <w:lvl w:ilvl="7" w:tplc="06A8B7F6">
      <w:start w:val="1"/>
      <w:numFmt w:val="bullet"/>
      <w:lvlText w:val=""/>
      <w:lvlJc w:val="left"/>
      <w:pPr>
        <w:ind w:left="720" w:hanging="360"/>
      </w:pPr>
      <w:rPr>
        <w:rFonts w:ascii="Symbol" w:hAnsi="Symbol"/>
      </w:rPr>
    </w:lvl>
    <w:lvl w:ilvl="8" w:tplc="E7625A18">
      <w:start w:val="1"/>
      <w:numFmt w:val="bullet"/>
      <w:lvlText w:val=""/>
      <w:lvlJc w:val="left"/>
      <w:pPr>
        <w:ind w:left="720" w:hanging="360"/>
      </w:pPr>
      <w:rPr>
        <w:rFonts w:ascii="Symbol" w:hAnsi="Symbol"/>
      </w:rPr>
    </w:lvl>
  </w:abstractNum>
  <w:abstractNum w:abstractNumId="15" w15:restartNumberingAfterBreak="0">
    <w:nsid w:val="29BC4E6D"/>
    <w:multiLevelType w:val="hybridMultilevel"/>
    <w:tmpl w:val="FA24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D295F"/>
    <w:multiLevelType w:val="hybridMultilevel"/>
    <w:tmpl w:val="E362B722"/>
    <w:lvl w:ilvl="0" w:tplc="8B40ABE4">
      <w:start w:val="202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5344A"/>
    <w:multiLevelType w:val="hybridMultilevel"/>
    <w:tmpl w:val="E5D26D3C"/>
    <w:lvl w:ilvl="0" w:tplc="4D2E510E">
      <w:numFmt w:val="bullet"/>
      <w:lvlText w:val="-"/>
      <w:lvlJc w:val="left"/>
      <w:pPr>
        <w:ind w:left="1490" w:hanging="360"/>
      </w:pPr>
      <w:rPr>
        <w:rFonts w:ascii="Arial" w:eastAsiaTheme="minorHAnsi" w:hAnsi="Arial" w:cs="Aria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8" w15:restartNumberingAfterBreak="0">
    <w:nsid w:val="35D0276D"/>
    <w:multiLevelType w:val="hybridMultilevel"/>
    <w:tmpl w:val="16CCE01E"/>
    <w:lvl w:ilvl="0" w:tplc="97BC8BC0">
      <w:start w:val="1"/>
      <w:numFmt w:val="decimal"/>
      <w:pStyle w:val="ListNumbered"/>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926748"/>
    <w:multiLevelType w:val="hybridMultilevel"/>
    <w:tmpl w:val="AA76F446"/>
    <w:lvl w:ilvl="0" w:tplc="D7EAB87E">
      <w:start w:val="1"/>
      <w:numFmt w:val="lowerLetter"/>
      <w:pStyle w:val="List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572E65"/>
    <w:multiLevelType w:val="hybridMultilevel"/>
    <w:tmpl w:val="3A3C7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BC0FA3"/>
    <w:multiLevelType w:val="hybridMultilevel"/>
    <w:tmpl w:val="044C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63316"/>
    <w:multiLevelType w:val="hybridMultilevel"/>
    <w:tmpl w:val="F1AAC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586862"/>
    <w:multiLevelType w:val="hybridMultilevel"/>
    <w:tmpl w:val="72942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A36BA"/>
    <w:multiLevelType w:val="hybridMultilevel"/>
    <w:tmpl w:val="6764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135717">
    <w:abstractNumId w:val="0"/>
  </w:num>
  <w:num w:numId="2" w16cid:durableId="1071460983">
    <w:abstractNumId w:val="1"/>
  </w:num>
  <w:num w:numId="3" w16cid:durableId="536629365">
    <w:abstractNumId w:val="2"/>
  </w:num>
  <w:num w:numId="4" w16cid:durableId="1499691252">
    <w:abstractNumId w:val="3"/>
  </w:num>
  <w:num w:numId="5" w16cid:durableId="1500850796">
    <w:abstractNumId w:val="8"/>
  </w:num>
  <w:num w:numId="6" w16cid:durableId="1316687942">
    <w:abstractNumId w:val="4"/>
  </w:num>
  <w:num w:numId="7" w16cid:durableId="1448114318">
    <w:abstractNumId w:val="5"/>
  </w:num>
  <w:num w:numId="8" w16cid:durableId="1577015663">
    <w:abstractNumId w:val="6"/>
  </w:num>
  <w:num w:numId="9" w16cid:durableId="849373043">
    <w:abstractNumId w:val="7"/>
  </w:num>
  <w:num w:numId="10" w16cid:durableId="1169834496">
    <w:abstractNumId w:val="9"/>
  </w:num>
  <w:num w:numId="11" w16cid:durableId="853109592">
    <w:abstractNumId w:val="9"/>
    <w:lvlOverride w:ilvl="0">
      <w:startOverride w:val="1"/>
    </w:lvlOverride>
  </w:num>
  <w:num w:numId="12" w16cid:durableId="233702170">
    <w:abstractNumId w:val="18"/>
  </w:num>
  <w:num w:numId="13" w16cid:durableId="1964843534">
    <w:abstractNumId w:val="19"/>
  </w:num>
  <w:num w:numId="14" w16cid:durableId="993873238">
    <w:abstractNumId w:val="19"/>
    <w:lvlOverride w:ilvl="0">
      <w:startOverride w:val="1"/>
    </w:lvlOverride>
  </w:num>
  <w:num w:numId="15" w16cid:durableId="250282888">
    <w:abstractNumId w:val="18"/>
    <w:lvlOverride w:ilvl="0">
      <w:startOverride w:val="1"/>
    </w:lvlOverride>
  </w:num>
  <w:num w:numId="16" w16cid:durableId="1351486249">
    <w:abstractNumId w:val="9"/>
  </w:num>
  <w:num w:numId="17" w16cid:durableId="572392481">
    <w:abstractNumId w:val="12"/>
  </w:num>
  <w:num w:numId="18" w16cid:durableId="1178426811">
    <w:abstractNumId w:val="17"/>
  </w:num>
  <w:num w:numId="19" w16cid:durableId="1326930558">
    <w:abstractNumId w:val="11"/>
  </w:num>
  <w:num w:numId="20" w16cid:durableId="10303433">
    <w:abstractNumId w:val="22"/>
  </w:num>
  <w:num w:numId="21" w16cid:durableId="1348406573">
    <w:abstractNumId w:val="10"/>
  </w:num>
  <w:num w:numId="22" w16cid:durableId="378868035">
    <w:abstractNumId w:val="13"/>
  </w:num>
  <w:num w:numId="23" w16cid:durableId="1261988386">
    <w:abstractNumId w:val="15"/>
  </w:num>
  <w:num w:numId="24" w16cid:durableId="1534996347">
    <w:abstractNumId w:val="20"/>
  </w:num>
  <w:num w:numId="25" w16cid:durableId="939530537">
    <w:abstractNumId w:val="23"/>
  </w:num>
  <w:num w:numId="26" w16cid:durableId="2093548746">
    <w:abstractNumId w:val="24"/>
  </w:num>
  <w:num w:numId="27" w16cid:durableId="1490441002">
    <w:abstractNumId w:val="21"/>
  </w:num>
  <w:num w:numId="28" w16cid:durableId="1884512906">
    <w:abstractNumId w:val="9"/>
  </w:num>
  <w:num w:numId="29" w16cid:durableId="920453305">
    <w:abstractNumId w:val="9"/>
  </w:num>
  <w:num w:numId="30" w16cid:durableId="1590583252">
    <w:abstractNumId w:val="9"/>
  </w:num>
  <w:num w:numId="31" w16cid:durableId="1448350129">
    <w:abstractNumId w:val="9"/>
  </w:num>
  <w:num w:numId="32" w16cid:durableId="1825773285">
    <w:abstractNumId w:val="9"/>
  </w:num>
  <w:num w:numId="33" w16cid:durableId="367027710">
    <w:abstractNumId w:val="9"/>
  </w:num>
  <w:num w:numId="34" w16cid:durableId="601957968">
    <w:abstractNumId w:val="9"/>
  </w:num>
  <w:num w:numId="35" w16cid:durableId="1633512606">
    <w:abstractNumId w:val="9"/>
  </w:num>
  <w:num w:numId="36" w16cid:durableId="1440563812">
    <w:abstractNumId w:val="14"/>
  </w:num>
  <w:num w:numId="37" w16cid:durableId="68231653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rnice Rook">
    <w15:presenceInfo w15:providerId="AD" w15:userId="S::bernice@eastsidepeople.org::9e259738-edd9-4006-be69-3ed40e8851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GB" w:vendorID="64" w:dllVersion="0" w:nlCheck="1" w:checkStyle="0"/>
  <w:proofState w:spelling="clean"/>
  <w:attachedTemplate r:id="rId1"/>
  <w:stylePaneFormatFilter w:val="1C01" w:allStyles="1" w:customStyles="0" w:latentStyles="0" w:stylesInUse="0" w:headingStyles="0" w:numberingStyles="0" w:tableStyles="0" w:directFormattingOnRuns="0" w:directFormattingOnParagraphs="0" w:directFormattingOnNumbering="1" w:directFormattingOnTables="1"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NTE0tTQyNjIyNzVR0lEKTi0uzszPAykwNK0FAMRnJCstAAAA"/>
  </w:docVars>
  <w:rsids>
    <w:rsidRoot w:val="009C1730"/>
    <w:rsid w:val="000029D7"/>
    <w:rsid w:val="000067A0"/>
    <w:rsid w:val="00007C2F"/>
    <w:rsid w:val="0001201C"/>
    <w:rsid w:val="00016FDB"/>
    <w:rsid w:val="00017777"/>
    <w:rsid w:val="000179BA"/>
    <w:rsid w:val="00025684"/>
    <w:rsid w:val="000264C9"/>
    <w:rsid w:val="00026A51"/>
    <w:rsid w:val="000270D8"/>
    <w:rsid w:val="000328E1"/>
    <w:rsid w:val="00042D5D"/>
    <w:rsid w:val="0004379D"/>
    <w:rsid w:val="00043A9E"/>
    <w:rsid w:val="00044E03"/>
    <w:rsid w:val="00046705"/>
    <w:rsid w:val="000476CA"/>
    <w:rsid w:val="00050C83"/>
    <w:rsid w:val="00051697"/>
    <w:rsid w:val="00051BB7"/>
    <w:rsid w:val="00056C13"/>
    <w:rsid w:val="0005721C"/>
    <w:rsid w:val="000600C0"/>
    <w:rsid w:val="00067219"/>
    <w:rsid w:val="00067B22"/>
    <w:rsid w:val="000724BA"/>
    <w:rsid w:val="00080595"/>
    <w:rsid w:val="00083BC4"/>
    <w:rsid w:val="0008613C"/>
    <w:rsid w:val="0008797A"/>
    <w:rsid w:val="000951AB"/>
    <w:rsid w:val="0009551B"/>
    <w:rsid w:val="0009615C"/>
    <w:rsid w:val="0009776F"/>
    <w:rsid w:val="000A0974"/>
    <w:rsid w:val="000A1739"/>
    <w:rsid w:val="000A2ECA"/>
    <w:rsid w:val="000A6D27"/>
    <w:rsid w:val="000B0955"/>
    <w:rsid w:val="000B3D66"/>
    <w:rsid w:val="000B57A6"/>
    <w:rsid w:val="000C21EF"/>
    <w:rsid w:val="000C304B"/>
    <w:rsid w:val="000C342C"/>
    <w:rsid w:val="000C5382"/>
    <w:rsid w:val="000C70D6"/>
    <w:rsid w:val="000C7441"/>
    <w:rsid w:val="000D296C"/>
    <w:rsid w:val="000D3709"/>
    <w:rsid w:val="000D5E0C"/>
    <w:rsid w:val="000D724E"/>
    <w:rsid w:val="000D7563"/>
    <w:rsid w:val="000E0167"/>
    <w:rsid w:val="000E0253"/>
    <w:rsid w:val="000E104B"/>
    <w:rsid w:val="000E2B5F"/>
    <w:rsid w:val="000E3B1C"/>
    <w:rsid w:val="000E4B8B"/>
    <w:rsid w:val="000E5986"/>
    <w:rsid w:val="000E7FC7"/>
    <w:rsid w:val="000F0E91"/>
    <w:rsid w:val="000F1918"/>
    <w:rsid w:val="000F2C02"/>
    <w:rsid w:val="000F623B"/>
    <w:rsid w:val="000F79B4"/>
    <w:rsid w:val="0010336A"/>
    <w:rsid w:val="001033F3"/>
    <w:rsid w:val="00105B63"/>
    <w:rsid w:val="00106D48"/>
    <w:rsid w:val="0010711B"/>
    <w:rsid w:val="00110F7F"/>
    <w:rsid w:val="0011170C"/>
    <w:rsid w:val="00112164"/>
    <w:rsid w:val="001141DA"/>
    <w:rsid w:val="001153FD"/>
    <w:rsid w:val="0012021E"/>
    <w:rsid w:val="001207A6"/>
    <w:rsid w:val="00123774"/>
    <w:rsid w:val="001260F1"/>
    <w:rsid w:val="00126BC2"/>
    <w:rsid w:val="00127F49"/>
    <w:rsid w:val="00131374"/>
    <w:rsid w:val="00133961"/>
    <w:rsid w:val="00135018"/>
    <w:rsid w:val="00140E60"/>
    <w:rsid w:val="001426EB"/>
    <w:rsid w:val="00143734"/>
    <w:rsid w:val="001442D9"/>
    <w:rsid w:val="0014662D"/>
    <w:rsid w:val="0015000E"/>
    <w:rsid w:val="00150DD8"/>
    <w:rsid w:val="0015238C"/>
    <w:rsid w:val="0015239A"/>
    <w:rsid w:val="001553DD"/>
    <w:rsid w:val="00157534"/>
    <w:rsid w:val="00157E7B"/>
    <w:rsid w:val="0016561C"/>
    <w:rsid w:val="00171AEE"/>
    <w:rsid w:val="001732B8"/>
    <w:rsid w:val="0018076E"/>
    <w:rsid w:val="00181491"/>
    <w:rsid w:val="00182150"/>
    <w:rsid w:val="00182EF6"/>
    <w:rsid w:val="001841EB"/>
    <w:rsid w:val="00184370"/>
    <w:rsid w:val="001856BA"/>
    <w:rsid w:val="00186325"/>
    <w:rsid w:val="00186C15"/>
    <w:rsid w:val="00186CCA"/>
    <w:rsid w:val="00187B26"/>
    <w:rsid w:val="00193214"/>
    <w:rsid w:val="00196F08"/>
    <w:rsid w:val="001A0CC9"/>
    <w:rsid w:val="001A0CF1"/>
    <w:rsid w:val="001A11F5"/>
    <w:rsid w:val="001A161F"/>
    <w:rsid w:val="001A59B9"/>
    <w:rsid w:val="001A6216"/>
    <w:rsid w:val="001A733C"/>
    <w:rsid w:val="001B3048"/>
    <w:rsid w:val="001B56D2"/>
    <w:rsid w:val="001B5705"/>
    <w:rsid w:val="001B7947"/>
    <w:rsid w:val="001C0BA5"/>
    <w:rsid w:val="001C0DDA"/>
    <w:rsid w:val="001C17FE"/>
    <w:rsid w:val="001C2788"/>
    <w:rsid w:val="001C682C"/>
    <w:rsid w:val="001D00E2"/>
    <w:rsid w:val="001D1941"/>
    <w:rsid w:val="001D3EE1"/>
    <w:rsid w:val="001D60B2"/>
    <w:rsid w:val="001E0A73"/>
    <w:rsid w:val="001E4F84"/>
    <w:rsid w:val="001F306D"/>
    <w:rsid w:val="001F3F28"/>
    <w:rsid w:val="001F5432"/>
    <w:rsid w:val="001F5B28"/>
    <w:rsid w:val="002005DF"/>
    <w:rsid w:val="00200D4C"/>
    <w:rsid w:val="00201D06"/>
    <w:rsid w:val="00201F6A"/>
    <w:rsid w:val="00203ECF"/>
    <w:rsid w:val="0020614B"/>
    <w:rsid w:val="002075D2"/>
    <w:rsid w:val="002146D5"/>
    <w:rsid w:val="00216826"/>
    <w:rsid w:val="00216DD5"/>
    <w:rsid w:val="00221978"/>
    <w:rsid w:val="00221D93"/>
    <w:rsid w:val="0022281B"/>
    <w:rsid w:val="00222AB4"/>
    <w:rsid w:val="00223AE6"/>
    <w:rsid w:val="00223B37"/>
    <w:rsid w:val="00226BC0"/>
    <w:rsid w:val="00234EB4"/>
    <w:rsid w:val="00235049"/>
    <w:rsid w:val="00236248"/>
    <w:rsid w:val="00237396"/>
    <w:rsid w:val="002411D1"/>
    <w:rsid w:val="00241BBF"/>
    <w:rsid w:val="00242948"/>
    <w:rsid w:val="0024413B"/>
    <w:rsid w:val="00246514"/>
    <w:rsid w:val="00247DF1"/>
    <w:rsid w:val="00247FA4"/>
    <w:rsid w:val="00255227"/>
    <w:rsid w:val="00255DBD"/>
    <w:rsid w:val="00257BF7"/>
    <w:rsid w:val="002608A6"/>
    <w:rsid w:val="00260BE8"/>
    <w:rsid w:val="002622AB"/>
    <w:rsid w:val="00270D75"/>
    <w:rsid w:val="00270E16"/>
    <w:rsid w:val="00274DFE"/>
    <w:rsid w:val="00276282"/>
    <w:rsid w:val="00280883"/>
    <w:rsid w:val="00281E6E"/>
    <w:rsid w:val="00283492"/>
    <w:rsid w:val="0028566A"/>
    <w:rsid w:val="0028680E"/>
    <w:rsid w:val="0029083F"/>
    <w:rsid w:val="00292DC1"/>
    <w:rsid w:val="002930D5"/>
    <w:rsid w:val="002A0A2E"/>
    <w:rsid w:val="002A39E2"/>
    <w:rsid w:val="002A54C9"/>
    <w:rsid w:val="002B0DCF"/>
    <w:rsid w:val="002B24AD"/>
    <w:rsid w:val="002B6320"/>
    <w:rsid w:val="002B678A"/>
    <w:rsid w:val="002C01F3"/>
    <w:rsid w:val="002C04F6"/>
    <w:rsid w:val="002C1078"/>
    <w:rsid w:val="002C1FBD"/>
    <w:rsid w:val="002C4577"/>
    <w:rsid w:val="002C5BD8"/>
    <w:rsid w:val="002C5E91"/>
    <w:rsid w:val="002C629E"/>
    <w:rsid w:val="002C6712"/>
    <w:rsid w:val="002C79EF"/>
    <w:rsid w:val="002D0878"/>
    <w:rsid w:val="002D0EA9"/>
    <w:rsid w:val="002D17A9"/>
    <w:rsid w:val="002D3908"/>
    <w:rsid w:val="002D491E"/>
    <w:rsid w:val="002D5954"/>
    <w:rsid w:val="002D61FE"/>
    <w:rsid w:val="002D706C"/>
    <w:rsid w:val="002D7749"/>
    <w:rsid w:val="002D7A62"/>
    <w:rsid w:val="002E0F5B"/>
    <w:rsid w:val="002E7784"/>
    <w:rsid w:val="002E79C8"/>
    <w:rsid w:val="002F451D"/>
    <w:rsid w:val="002F57FD"/>
    <w:rsid w:val="0030048D"/>
    <w:rsid w:val="00300A07"/>
    <w:rsid w:val="00302B40"/>
    <w:rsid w:val="003101B8"/>
    <w:rsid w:val="00310DFB"/>
    <w:rsid w:val="00313ACA"/>
    <w:rsid w:val="003201D6"/>
    <w:rsid w:val="0032124E"/>
    <w:rsid w:val="0032149F"/>
    <w:rsid w:val="00321CCF"/>
    <w:rsid w:val="003233A2"/>
    <w:rsid w:val="00327A38"/>
    <w:rsid w:val="003306AD"/>
    <w:rsid w:val="00331822"/>
    <w:rsid w:val="00331C7B"/>
    <w:rsid w:val="00332B24"/>
    <w:rsid w:val="00333BE6"/>
    <w:rsid w:val="00335F6B"/>
    <w:rsid w:val="0033794B"/>
    <w:rsid w:val="0034082F"/>
    <w:rsid w:val="0034424C"/>
    <w:rsid w:val="0034675C"/>
    <w:rsid w:val="0035237B"/>
    <w:rsid w:val="00353268"/>
    <w:rsid w:val="00353A34"/>
    <w:rsid w:val="00355C88"/>
    <w:rsid w:val="00357742"/>
    <w:rsid w:val="00360C42"/>
    <w:rsid w:val="00361CF8"/>
    <w:rsid w:val="00363265"/>
    <w:rsid w:val="00363610"/>
    <w:rsid w:val="00366AD9"/>
    <w:rsid w:val="003675DD"/>
    <w:rsid w:val="003717F8"/>
    <w:rsid w:val="00373142"/>
    <w:rsid w:val="003735D8"/>
    <w:rsid w:val="00374149"/>
    <w:rsid w:val="00375446"/>
    <w:rsid w:val="003757B7"/>
    <w:rsid w:val="0037596A"/>
    <w:rsid w:val="003809C6"/>
    <w:rsid w:val="00386125"/>
    <w:rsid w:val="0038775A"/>
    <w:rsid w:val="00391177"/>
    <w:rsid w:val="0039176A"/>
    <w:rsid w:val="0039276F"/>
    <w:rsid w:val="00394264"/>
    <w:rsid w:val="00395314"/>
    <w:rsid w:val="003A1CC1"/>
    <w:rsid w:val="003A2040"/>
    <w:rsid w:val="003B2B90"/>
    <w:rsid w:val="003B3135"/>
    <w:rsid w:val="003B360A"/>
    <w:rsid w:val="003B397B"/>
    <w:rsid w:val="003B4562"/>
    <w:rsid w:val="003C1CE3"/>
    <w:rsid w:val="003C4ACA"/>
    <w:rsid w:val="003C6AF3"/>
    <w:rsid w:val="003D1400"/>
    <w:rsid w:val="003D75AF"/>
    <w:rsid w:val="003E355A"/>
    <w:rsid w:val="003E3E4F"/>
    <w:rsid w:val="003E59AD"/>
    <w:rsid w:val="003F069F"/>
    <w:rsid w:val="003F21BD"/>
    <w:rsid w:val="003F2EC2"/>
    <w:rsid w:val="003F48F5"/>
    <w:rsid w:val="003F4A79"/>
    <w:rsid w:val="003F4D1F"/>
    <w:rsid w:val="003F5470"/>
    <w:rsid w:val="003F5E38"/>
    <w:rsid w:val="003F6255"/>
    <w:rsid w:val="0040774E"/>
    <w:rsid w:val="0041381D"/>
    <w:rsid w:val="0041797B"/>
    <w:rsid w:val="0042068B"/>
    <w:rsid w:val="00424449"/>
    <w:rsid w:val="00424534"/>
    <w:rsid w:val="004270D4"/>
    <w:rsid w:val="004314EC"/>
    <w:rsid w:val="0043338C"/>
    <w:rsid w:val="004353CA"/>
    <w:rsid w:val="00435BB1"/>
    <w:rsid w:val="00436F95"/>
    <w:rsid w:val="00441E28"/>
    <w:rsid w:val="0044670D"/>
    <w:rsid w:val="004511E1"/>
    <w:rsid w:val="00453476"/>
    <w:rsid w:val="00454526"/>
    <w:rsid w:val="00455A9B"/>
    <w:rsid w:val="0046025D"/>
    <w:rsid w:val="00461685"/>
    <w:rsid w:val="00463F9D"/>
    <w:rsid w:val="00465638"/>
    <w:rsid w:val="0046742A"/>
    <w:rsid w:val="004701BC"/>
    <w:rsid w:val="0047035E"/>
    <w:rsid w:val="00470D42"/>
    <w:rsid w:val="00473088"/>
    <w:rsid w:val="00473CE1"/>
    <w:rsid w:val="0047539E"/>
    <w:rsid w:val="004803CD"/>
    <w:rsid w:val="00481A22"/>
    <w:rsid w:val="004822C2"/>
    <w:rsid w:val="00482A68"/>
    <w:rsid w:val="00487231"/>
    <w:rsid w:val="0049412A"/>
    <w:rsid w:val="0049455C"/>
    <w:rsid w:val="0049489F"/>
    <w:rsid w:val="0049696F"/>
    <w:rsid w:val="00497EBF"/>
    <w:rsid w:val="004A157C"/>
    <w:rsid w:val="004A3401"/>
    <w:rsid w:val="004A6871"/>
    <w:rsid w:val="004A6E0A"/>
    <w:rsid w:val="004A7F45"/>
    <w:rsid w:val="004B16EE"/>
    <w:rsid w:val="004B1773"/>
    <w:rsid w:val="004B308E"/>
    <w:rsid w:val="004B34AA"/>
    <w:rsid w:val="004B3D60"/>
    <w:rsid w:val="004B3FC2"/>
    <w:rsid w:val="004C064A"/>
    <w:rsid w:val="004C13E1"/>
    <w:rsid w:val="004C1EFE"/>
    <w:rsid w:val="004C2631"/>
    <w:rsid w:val="004C34CD"/>
    <w:rsid w:val="004C6F51"/>
    <w:rsid w:val="004D6C3F"/>
    <w:rsid w:val="004E4791"/>
    <w:rsid w:val="004E6A37"/>
    <w:rsid w:val="004E7776"/>
    <w:rsid w:val="004F04E4"/>
    <w:rsid w:val="004F091B"/>
    <w:rsid w:val="004F2DA0"/>
    <w:rsid w:val="004F495F"/>
    <w:rsid w:val="0050071A"/>
    <w:rsid w:val="005008F7"/>
    <w:rsid w:val="00501825"/>
    <w:rsid w:val="00501E06"/>
    <w:rsid w:val="00506646"/>
    <w:rsid w:val="005074E3"/>
    <w:rsid w:val="00511360"/>
    <w:rsid w:val="00514DDC"/>
    <w:rsid w:val="005269F6"/>
    <w:rsid w:val="00530DE7"/>
    <w:rsid w:val="0053415E"/>
    <w:rsid w:val="0053567C"/>
    <w:rsid w:val="0054135D"/>
    <w:rsid w:val="005431E7"/>
    <w:rsid w:val="005432EB"/>
    <w:rsid w:val="00550A1A"/>
    <w:rsid w:val="005524B7"/>
    <w:rsid w:val="00553363"/>
    <w:rsid w:val="00553CD1"/>
    <w:rsid w:val="005548E9"/>
    <w:rsid w:val="00574247"/>
    <w:rsid w:val="00574467"/>
    <w:rsid w:val="005779E3"/>
    <w:rsid w:val="00577CAB"/>
    <w:rsid w:val="00580639"/>
    <w:rsid w:val="00581D3A"/>
    <w:rsid w:val="00584BAB"/>
    <w:rsid w:val="00586C01"/>
    <w:rsid w:val="00586F0D"/>
    <w:rsid w:val="00592330"/>
    <w:rsid w:val="00594E76"/>
    <w:rsid w:val="00595D26"/>
    <w:rsid w:val="00595E14"/>
    <w:rsid w:val="005978BA"/>
    <w:rsid w:val="005A00BE"/>
    <w:rsid w:val="005A3849"/>
    <w:rsid w:val="005A4C2D"/>
    <w:rsid w:val="005A6256"/>
    <w:rsid w:val="005A6CC7"/>
    <w:rsid w:val="005A71F4"/>
    <w:rsid w:val="005A7F5D"/>
    <w:rsid w:val="005B0F63"/>
    <w:rsid w:val="005B131A"/>
    <w:rsid w:val="005B2CF5"/>
    <w:rsid w:val="005C127E"/>
    <w:rsid w:val="005C1DF6"/>
    <w:rsid w:val="005C3A53"/>
    <w:rsid w:val="005C3FF4"/>
    <w:rsid w:val="005C4063"/>
    <w:rsid w:val="005C4F74"/>
    <w:rsid w:val="005C6F44"/>
    <w:rsid w:val="005C70BD"/>
    <w:rsid w:val="005D005D"/>
    <w:rsid w:val="005D0B8D"/>
    <w:rsid w:val="005D2153"/>
    <w:rsid w:val="005D5AF5"/>
    <w:rsid w:val="005D5F6F"/>
    <w:rsid w:val="005D60F0"/>
    <w:rsid w:val="005D626C"/>
    <w:rsid w:val="005D6829"/>
    <w:rsid w:val="005D77C8"/>
    <w:rsid w:val="005E07AF"/>
    <w:rsid w:val="005E44CA"/>
    <w:rsid w:val="005E5012"/>
    <w:rsid w:val="005E69BF"/>
    <w:rsid w:val="005F1170"/>
    <w:rsid w:val="005F1C0E"/>
    <w:rsid w:val="005F516C"/>
    <w:rsid w:val="0061025E"/>
    <w:rsid w:val="00612912"/>
    <w:rsid w:val="00612DE4"/>
    <w:rsid w:val="006205BC"/>
    <w:rsid w:val="00622C64"/>
    <w:rsid w:val="00624E5B"/>
    <w:rsid w:val="006309B7"/>
    <w:rsid w:val="00630C52"/>
    <w:rsid w:val="00637164"/>
    <w:rsid w:val="00637E4E"/>
    <w:rsid w:val="00640F7B"/>
    <w:rsid w:val="00647845"/>
    <w:rsid w:val="00651B2D"/>
    <w:rsid w:val="00652935"/>
    <w:rsid w:val="00652D12"/>
    <w:rsid w:val="00653FB7"/>
    <w:rsid w:val="006547C7"/>
    <w:rsid w:val="0065530C"/>
    <w:rsid w:val="00655752"/>
    <w:rsid w:val="00661C6C"/>
    <w:rsid w:val="00661C91"/>
    <w:rsid w:val="00663F77"/>
    <w:rsid w:val="0066496A"/>
    <w:rsid w:val="00665138"/>
    <w:rsid w:val="00667CF6"/>
    <w:rsid w:val="006704BF"/>
    <w:rsid w:val="00671007"/>
    <w:rsid w:val="006721CF"/>
    <w:rsid w:val="006727A6"/>
    <w:rsid w:val="0067295C"/>
    <w:rsid w:val="00672A4D"/>
    <w:rsid w:val="00674D13"/>
    <w:rsid w:val="00675329"/>
    <w:rsid w:val="00676D4D"/>
    <w:rsid w:val="00677A2E"/>
    <w:rsid w:val="006877D0"/>
    <w:rsid w:val="00687D02"/>
    <w:rsid w:val="00691DA7"/>
    <w:rsid w:val="00692298"/>
    <w:rsid w:val="00692861"/>
    <w:rsid w:val="00695E8E"/>
    <w:rsid w:val="006A1504"/>
    <w:rsid w:val="006A190E"/>
    <w:rsid w:val="006A2AFC"/>
    <w:rsid w:val="006A5004"/>
    <w:rsid w:val="006A5D3A"/>
    <w:rsid w:val="006A6EF2"/>
    <w:rsid w:val="006A73EC"/>
    <w:rsid w:val="006A7617"/>
    <w:rsid w:val="006A7D2B"/>
    <w:rsid w:val="006B1BA5"/>
    <w:rsid w:val="006B2FEF"/>
    <w:rsid w:val="006B3318"/>
    <w:rsid w:val="006B49A2"/>
    <w:rsid w:val="006B514A"/>
    <w:rsid w:val="006C0C56"/>
    <w:rsid w:val="006C126A"/>
    <w:rsid w:val="006C6284"/>
    <w:rsid w:val="006D1171"/>
    <w:rsid w:val="006E5FC0"/>
    <w:rsid w:val="006E6307"/>
    <w:rsid w:val="006F14ED"/>
    <w:rsid w:val="006F1D53"/>
    <w:rsid w:val="006F30A0"/>
    <w:rsid w:val="00701673"/>
    <w:rsid w:val="00703D37"/>
    <w:rsid w:val="007070D8"/>
    <w:rsid w:val="007105EB"/>
    <w:rsid w:val="00712559"/>
    <w:rsid w:val="0071287F"/>
    <w:rsid w:val="00716C25"/>
    <w:rsid w:val="00717583"/>
    <w:rsid w:val="0072045B"/>
    <w:rsid w:val="00726FA6"/>
    <w:rsid w:val="00730CFD"/>
    <w:rsid w:val="0073396F"/>
    <w:rsid w:val="00733E45"/>
    <w:rsid w:val="00735205"/>
    <w:rsid w:val="0073538C"/>
    <w:rsid w:val="007356C6"/>
    <w:rsid w:val="007372AC"/>
    <w:rsid w:val="007415C2"/>
    <w:rsid w:val="007438DD"/>
    <w:rsid w:val="00744054"/>
    <w:rsid w:val="00746A58"/>
    <w:rsid w:val="00750935"/>
    <w:rsid w:val="007549C3"/>
    <w:rsid w:val="00754B49"/>
    <w:rsid w:val="00756159"/>
    <w:rsid w:val="00763E9A"/>
    <w:rsid w:val="007642F4"/>
    <w:rsid w:val="007647EE"/>
    <w:rsid w:val="00766315"/>
    <w:rsid w:val="00767102"/>
    <w:rsid w:val="00770CDF"/>
    <w:rsid w:val="007731ED"/>
    <w:rsid w:val="007733D4"/>
    <w:rsid w:val="00774778"/>
    <w:rsid w:val="00774F1D"/>
    <w:rsid w:val="007773EE"/>
    <w:rsid w:val="00777B52"/>
    <w:rsid w:val="00777C34"/>
    <w:rsid w:val="00781F4F"/>
    <w:rsid w:val="007835EE"/>
    <w:rsid w:val="00784DF8"/>
    <w:rsid w:val="0078578F"/>
    <w:rsid w:val="007867AF"/>
    <w:rsid w:val="00791AEF"/>
    <w:rsid w:val="00791D5F"/>
    <w:rsid w:val="0079207F"/>
    <w:rsid w:val="00793FE6"/>
    <w:rsid w:val="00793FF9"/>
    <w:rsid w:val="0079428E"/>
    <w:rsid w:val="007957C0"/>
    <w:rsid w:val="00795E2E"/>
    <w:rsid w:val="007969BC"/>
    <w:rsid w:val="007969CE"/>
    <w:rsid w:val="007A0247"/>
    <w:rsid w:val="007A351C"/>
    <w:rsid w:val="007B0338"/>
    <w:rsid w:val="007B0D74"/>
    <w:rsid w:val="007B2DB5"/>
    <w:rsid w:val="007B309F"/>
    <w:rsid w:val="007B3765"/>
    <w:rsid w:val="007B4296"/>
    <w:rsid w:val="007B65D1"/>
    <w:rsid w:val="007C48DF"/>
    <w:rsid w:val="007C74D1"/>
    <w:rsid w:val="007C7806"/>
    <w:rsid w:val="007D15F1"/>
    <w:rsid w:val="007D397A"/>
    <w:rsid w:val="007D3BF8"/>
    <w:rsid w:val="007D707F"/>
    <w:rsid w:val="007E17C8"/>
    <w:rsid w:val="007E19E9"/>
    <w:rsid w:val="007E2EB4"/>
    <w:rsid w:val="007F16B1"/>
    <w:rsid w:val="007F1A34"/>
    <w:rsid w:val="007F22B7"/>
    <w:rsid w:val="007F5409"/>
    <w:rsid w:val="0080037A"/>
    <w:rsid w:val="00800557"/>
    <w:rsid w:val="0080113E"/>
    <w:rsid w:val="00802FC0"/>
    <w:rsid w:val="0081220F"/>
    <w:rsid w:val="008135CE"/>
    <w:rsid w:val="008144A7"/>
    <w:rsid w:val="008144F3"/>
    <w:rsid w:val="00816BCA"/>
    <w:rsid w:val="00820E74"/>
    <w:rsid w:val="00821157"/>
    <w:rsid w:val="00822F29"/>
    <w:rsid w:val="00823448"/>
    <w:rsid w:val="00826208"/>
    <w:rsid w:val="00832035"/>
    <w:rsid w:val="00833847"/>
    <w:rsid w:val="008340DB"/>
    <w:rsid w:val="008343CE"/>
    <w:rsid w:val="0084163A"/>
    <w:rsid w:val="00841CE2"/>
    <w:rsid w:val="008434A7"/>
    <w:rsid w:val="008469E9"/>
    <w:rsid w:val="00853548"/>
    <w:rsid w:val="00854DC5"/>
    <w:rsid w:val="00855940"/>
    <w:rsid w:val="00855F32"/>
    <w:rsid w:val="008560F0"/>
    <w:rsid w:val="00857FD4"/>
    <w:rsid w:val="0086483A"/>
    <w:rsid w:val="008649D1"/>
    <w:rsid w:val="00865241"/>
    <w:rsid w:val="00866B56"/>
    <w:rsid w:val="00871F62"/>
    <w:rsid w:val="008737DA"/>
    <w:rsid w:val="008833C7"/>
    <w:rsid w:val="0088450D"/>
    <w:rsid w:val="00890752"/>
    <w:rsid w:val="008933AE"/>
    <w:rsid w:val="00895355"/>
    <w:rsid w:val="00895AE1"/>
    <w:rsid w:val="008A032B"/>
    <w:rsid w:val="008A06CD"/>
    <w:rsid w:val="008A2892"/>
    <w:rsid w:val="008A35D7"/>
    <w:rsid w:val="008A4107"/>
    <w:rsid w:val="008A48B2"/>
    <w:rsid w:val="008A50DC"/>
    <w:rsid w:val="008A57BF"/>
    <w:rsid w:val="008B268D"/>
    <w:rsid w:val="008B3667"/>
    <w:rsid w:val="008C33B1"/>
    <w:rsid w:val="008C5A88"/>
    <w:rsid w:val="008D0484"/>
    <w:rsid w:val="008D0872"/>
    <w:rsid w:val="008D0AD7"/>
    <w:rsid w:val="008D30CB"/>
    <w:rsid w:val="008D4A19"/>
    <w:rsid w:val="008D6032"/>
    <w:rsid w:val="008D6EE6"/>
    <w:rsid w:val="008E0EAE"/>
    <w:rsid w:val="008E27C0"/>
    <w:rsid w:val="008E3469"/>
    <w:rsid w:val="008E5255"/>
    <w:rsid w:val="008E5AE1"/>
    <w:rsid w:val="008E612F"/>
    <w:rsid w:val="008E7607"/>
    <w:rsid w:val="008F0717"/>
    <w:rsid w:val="008F2B8E"/>
    <w:rsid w:val="008F30CB"/>
    <w:rsid w:val="008F4F78"/>
    <w:rsid w:val="008F580D"/>
    <w:rsid w:val="008F7004"/>
    <w:rsid w:val="00900AD5"/>
    <w:rsid w:val="00902ED0"/>
    <w:rsid w:val="009035DA"/>
    <w:rsid w:val="00904394"/>
    <w:rsid w:val="00904F2C"/>
    <w:rsid w:val="009068B5"/>
    <w:rsid w:val="0090780A"/>
    <w:rsid w:val="00911F01"/>
    <w:rsid w:val="00912007"/>
    <w:rsid w:val="00912777"/>
    <w:rsid w:val="0091351C"/>
    <w:rsid w:val="009148CF"/>
    <w:rsid w:val="009158D6"/>
    <w:rsid w:val="00915B0F"/>
    <w:rsid w:val="00916038"/>
    <w:rsid w:val="009170F0"/>
    <w:rsid w:val="00921F70"/>
    <w:rsid w:val="00922635"/>
    <w:rsid w:val="00922AD6"/>
    <w:rsid w:val="00922BFC"/>
    <w:rsid w:val="009241A8"/>
    <w:rsid w:val="0092458B"/>
    <w:rsid w:val="009264B3"/>
    <w:rsid w:val="00926829"/>
    <w:rsid w:val="009269BD"/>
    <w:rsid w:val="009272A5"/>
    <w:rsid w:val="009300E7"/>
    <w:rsid w:val="00932C0A"/>
    <w:rsid w:val="00932DD7"/>
    <w:rsid w:val="00933665"/>
    <w:rsid w:val="009339C0"/>
    <w:rsid w:val="009411C4"/>
    <w:rsid w:val="009417FC"/>
    <w:rsid w:val="00942E6E"/>
    <w:rsid w:val="0094419A"/>
    <w:rsid w:val="0094790F"/>
    <w:rsid w:val="00950315"/>
    <w:rsid w:val="00951082"/>
    <w:rsid w:val="0095153B"/>
    <w:rsid w:val="00951A17"/>
    <w:rsid w:val="0095281F"/>
    <w:rsid w:val="009535DA"/>
    <w:rsid w:val="0095660E"/>
    <w:rsid w:val="00956AD3"/>
    <w:rsid w:val="00962411"/>
    <w:rsid w:val="009633CB"/>
    <w:rsid w:val="00963884"/>
    <w:rsid w:val="00965696"/>
    <w:rsid w:val="00966C34"/>
    <w:rsid w:val="00971E78"/>
    <w:rsid w:val="00974AD2"/>
    <w:rsid w:val="0098077C"/>
    <w:rsid w:val="00980B68"/>
    <w:rsid w:val="009840DC"/>
    <w:rsid w:val="009855CB"/>
    <w:rsid w:val="00985A45"/>
    <w:rsid w:val="00986D76"/>
    <w:rsid w:val="009871F4"/>
    <w:rsid w:val="00993920"/>
    <w:rsid w:val="00995C0F"/>
    <w:rsid w:val="009A0363"/>
    <w:rsid w:val="009A197B"/>
    <w:rsid w:val="009A321E"/>
    <w:rsid w:val="009B1B59"/>
    <w:rsid w:val="009B5AAA"/>
    <w:rsid w:val="009B746F"/>
    <w:rsid w:val="009C10E5"/>
    <w:rsid w:val="009C1730"/>
    <w:rsid w:val="009C5929"/>
    <w:rsid w:val="009C5E91"/>
    <w:rsid w:val="009C7560"/>
    <w:rsid w:val="009D5067"/>
    <w:rsid w:val="009D60EE"/>
    <w:rsid w:val="009E073A"/>
    <w:rsid w:val="009E30F2"/>
    <w:rsid w:val="009E3A99"/>
    <w:rsid w:val="009E473E"/>
    <w:rsid w:val="009E5B6B"/>
    <w:rsid w:val="009E678E"/>
    <w:rsid w:val="009E716E"/>
    <w:rsid w:val="009F0C55"/>
    <w:rsid w:val="009F2B8F"/>
    <w:rsid w:val="009F4287"/>
    <w:rsid w:val="00A012F2"/>
    <w:rsid w:val="00A03AF3"/>
    <w:rsid w:val="00A04995"/>
    <w:rsid w:val="00A0657D"/>
    <w:rsid w:val="00A06667"/>
    <w:rsid w:val="00A07952"/>
    <w:rsid w:val="00A1224E"/>
    <w:rsid w:val="00A12D22"/>
    <w:rsid w:val="00A15D34"/>
    <w:rsid w:val="00A204A3"/>
    <w:rsid w:val="00A20D31"/>
    <w:rsid w:val="00A21BC9"/>
    <w:rsid w:val="00A25C6B"/>
    <w:rsid w:val="00A25F08"/>
    <w:rsid w:val="00A261BD"/>
    <w:rsid w:val="00A26B26"/>
    <w:rsid w:val="00A2774D"/>
    <w:rsid w:val="00A27829"/>
    <w:rsid w:val="00A31DB9"/>
    <w:rsid w:val="00A33BA7"/>
    <w:rsid w:val="00A33E8C"/>
    <w:rsid w:val="00A35417"/>
    <w:rsid w:val="00A37752"/>
    <w:rsid w:val="00A37C5A"/>
    <w:rsid w:val="00A40A12"/>
    <w:rsid w:val="00A41238"/>
    <w:rsid w:val="00A448DB"/>
    <w:rsid w:val="00A53A98"/>
    <w:rsid w:val="00A569DC"/>
    <w:rsid w:val="00A660CD"/>
    <w:rsid w:val="00A71402"/>
    <w:rsid w:val="00A77022"/>
    <w:rsid w:val="00A7777F"/>
    <w:rsid w:val="00A81161"/>
    <w:rsid w:val="00A82336"/>
    <w:rsid w:val="00A85E3D"/>
    <w:rsid w:val="00A86768"/>
    <w:rsid w:val="00A86C4F"/>
    <w:rsid w:val="00A90812"/>
    <w:rsid w:val="00A93B5F"/>
    <w:rsid w:val="00A9641A"/>
    <w:rsid w:val="00AA05C0"/>
    <w:rsid w:val="00AA089E"/>
    <w:rsid w:val="00AA1941"/>
    <w:rsid w:val="00AA3659"/>
    <w:rsid w:val="00AA395D"/>
    <w:rsid w:val="00AA3E1E"/>
    <w:rsid w:val="00AA488C"/>
    <w:rsid w:val="00AA7417"/>
    <w:rsid w:val="00AB04B5"/>
    <w:rsid w:val="00AB127F"/>
    <w:rsid w:val="00AB2C22"/>
    <w:rsid w:val="00AB44D5"/>
    <w:rsid w:val="00AB5903"/>
    <w:rsid w:val="00AB6B63"/>
    <w:rsid w:val="00AB6EC1"/>
    <w:rsid w:val="00AB7013"/>
    <w:rsid w:val="00AC02A8"/>
    <w:rsid w:val="00AC0304"/>
    <w:rsid w:val="00AC097D"/>
    <w:rsid w:val="00AC3110"/>
    <w:rsid w:val="00AC3394"/>
    <w:rsid w:val="00AC62DD"/>
    <w:rsid w:val="00AC69B7"/>
    <w:rsid w:val="00AC7F0D"/>
    <w:rsid w:val="00AD5F4E"/>
    <w:rsid w:val="00AD6059"/>
    <w:rsid w:val="00AE0411"/>
    <w:rsid w:val="00AE0DE2"/>
    <w:rsid w:val="00AE2BA5"/>
    <w:rsid w:val="00AE3973"/>
    <w:rsid w:val="00AE4367"/>
    <w:rsid w:val="00AE478B"/>
    <w:rsid w:val="00AE6DD4"/>
    <w:rsid w:val="00B0145B"/>
    <w:rsid w:val="00B073DD"/>
    <w:rsid w:val="00B14324"/>
    <w:rsid w:val="00B2140C"/>
    <w:rsid w:val="00B222C9"/>
    <w:rsid w:val="00B25459"/>
    <w:rsid w:val="00B254C2"/>
    <w:rsid w:val="00B25ABD"/>
    <w:rsid w:val="00B26C12"/>
    <w:rsid w:val="00B32672"/>
    <w:rsid w:val="00B40829"/>
    <w:rsid w:val="00B410AD"/>
    <w:rsid w:val="00B4110F"/>
    <w:rsid w:val="00B42F91"/>
    <w:rsid w:val="00B53B73"/>
    <w:rsid w:val="00B57BE4"/>
    <w:rsid w:val="00B60A1C"/>
    <w:rsid w:val="00B60F75"/>
    <w:rsid w:val="00B63F58"/>
    <w:rsid w:val="00B6721C"/>
    <w:rsid w:val="00B67E3D"/>
    <w:rsid w:val="00B7251E"/>
    <w:rsid w:val="00B737B7"/>
    <w:rsid w:val="00B74CB4"/>
    <w:rsid w:val="00B75DFA"/>
    <w:rsid w:val="00B803EC"/>
    <w:rsid w:val="00B83A6F"/>
    <w:rsid w:val="00B8469D"/>
    <w:rsid w:val="00B85D77"/>
    <w:rsid w:val="00B85F9F"/>
    <w:rsid w:val="00B903E9"/>
    <w:rsid w:val="00B90CE5"/>
    <w:rsid w:val="00B91D75"/>
    <w:rsid w:val="00B921FA"/>
    <w:rsid w:val="00B92DA6"/>
    <w:rsid w:val="00B960B0"/>
    <w:rsid w:val="00B97F0F"/>
    <w:rsid w:val="00BA014D"/>
    <w:rsid w:val="00BA0B70"/>
    <w:rsid w:val="00BA1DE8"/>
    <w:rsid w:val="00BA201B"/>
    <w:rsid w:val="00BA23AC"/>
    <w:rsid w:val="00BA3424"/>
    <w:rsid w:val="00BA36DB"/>
    <w:rsid w:val="00BA3704"/>
    <w:rsid w:val="00BA3CED"/>
    <w:rsid w:val="00BB0C79"/>
    <w:rsid w:val="00BB16FA"/>
    <w:rsid w:val="00BB1737"/>
    <w:rsid w:val="00BB60EF"/>
    <w:rsid w:val="00BB699D"/>
    <w:rsid w:val="00BB6C46"/>
    <w:rsid w:val="00BB78D9"/>
    <w:rsid w:val="00BC1085"/>
    <w:rsid w:val="00BC3516"/>
    <w:rsid w:val="00BC45FE"/>
    <w:rsid w:val="00BD26E2"/>
    <w:rsid w:val="00BD5BBE"/>
    <w:rsid w:val="00BD67E3"/>
    <w:rsid w:val="00BE2189"/>
    <w:rsid w:val="00BE4534"/>
    <w:rsid w:val="00BE4D45"/>
    <w:rsid w:val="00BE4E27"/>
    <w:rsid w:val="00BE5C4A"/>
    <w:rsid w:val="00BF16DC"/>
    <w:rsid w:val="00BF6111"/>
    <w:rsid w:val="00BF7948"/>
    <w:rsid w:val="00C02ADC"/>
    <w:rsid w:val="00C036C1"/>
    <w:rsid w:val="00C037B8"/>
    <w:rsid w:val="00C037C5"/>
    <w:rsid w:val="00C0566D"/>
    <w:rsid w:val="00C1055B"/>
    <w:rsid w:val="00C11AA5"/>
    <w:rsid w:val="00C14003"/>
    <w:rsid w:val="00C149EE"/>
    <w:rsid w:val="00C23AC6"/>
    <w:rsid w:val="00C24E88"/>
    <w:rsid w:val="00C25199"/>
    <w:rsid w:val="00C2542E"/>
    <w:rsid w:val="00C262AB"/>
    <w:rsid w:val="00C34890"/>
    <w:rsid w:val="00C35541"/>
    <w:rsid w:val="00C357A2"/>
    <w:rsid w:val="00C378C6"/>
    <w:rsid w:val="00C37FA4"/>
    <w:rsid w:val="00C40E9D"/>
    <w:rsid w:val="00C41218"/>
    <w:rsid w:val="00C41584"/>
    <w:rsid w:val="00C43910"/>
    <w:rsid w:val="00C43B09"/>
    <w:rsid w:val="00C442B1"/>
    <w:rsid w:val="00C458D8"/>
    <w:rsid w:val="00C46B6E"/>
    <w:rsid w:val="00C46F90"/>
    <w:rsid w:val="00C507A7"/>
    <w:rsid w:val="00C50E8A"/>
    <w:rsid w:val="00C531C9"/>
    <w:rsid w:val="00C547D0"/>
    <w:rsid w:val="00C55E2A"/>
    <w:rsid w:val="00C57A01"/>
    <w:rsid w:val="00C64727"/>
    <w:rsid w:val="00C655FE"/>
    <w:rsid w:val="00C66D20"/>
    <w:rsid w:val="00C72040"/>
    <w:rsid w:val="00C80C14"/>
    <w:rsid w:val="00C820C9"/>
    <w:rsid w:val="00C82F3B"/>
    <w:rsid w:val="00C83178"/>
    <w:rsid w:val="00C8384E"/>
    <w:rsid w:val="00C851EF"/>
    <w:rsid w:val="00C91206"/>
    <w:rsid w:val="00C940C7"/>
    <w:rsid w:val="00C97653"/>
    <w:rsid w:val="00CA0CB2"/>
    <w:rsid w:val="00CA183D"/>
    <w:rsid w:val="00CA1DB0"/>
    <w:rsid w:val="00CA2689"/>
    <w:rsid w:val="00CA44F0"/>
    <w:rsid w:val="00CB0DFE"/>
    <w:rsid w:val="00CB1FEC"/>
    <w:rsid w:val="00CB529E"/>
    <w:rsid w:val="00CB5BFC"/>
    <w:rsid w:val="00CC1B00"/>
    <w:rsid w:val="00CC2658"/>
    <w:rsid w:val="00CC61EC"/>
    <w:rsid w:val="00CC76F9"/>
    <w:rsid w:val="00CD33B7"/>
    <w:rsid w:val="00CD4070"/>
    <w:rsid w:val="00CD69AE"/>
    <w:rsid w:val="00CF1183"/>
    <w:rsid w:val="00CF19F8"/>
    <w:rsid w:val="00CF1E6D"/>
    <w:rsid w:val="00CF423A"/>
    <w:rsid w:val="00CF7038"/>
    <w:rsid w:val="00D01B45"/>
    <w:rsid w:val="00D01C63"/>
    <w:rsid w:val="00D02CE0"/>
    <w:rsid w:val="00D03051"/>
    <w:rsid w:val="00D03861"/>
    <w:rsid w:val="00D049DE"/>
    <w:rsid w:val="00D050A3"/>
    <w:rsid w:val="00D06510"/>
    <w:rsid w:val="00D10E43"/>
    <w:rsid w:val="00D1403B"/>
    <w:rsid w:val="00D1659F"/>
    <w:rsid w:val="00D165B9"/>
    <w:rsid w:val="00D17FA5"/>
    <w:rsid w:val="00D21349"/>
    <w:rsid w:val="00D23128"/>
    <w:rsid w:val="00D27B2E"/>
    <w:rsid w:val="00D30379"/>
    <w:rsid w:val="00D33037"/>
    <w:rsid w:val="00D33325"/>
    <w:rsid w:val="00D408A1"/>
    <w:rsid w:val="00D4259F"/>
    <w:rsid w:val="00D448E4"/>
    <w:rsid w:val="00D44E76"/>
    <w:rsid w:val="00D47503"/>
    <w:rsid w:val="00D546A0"/>
    <w:rsid w:val="00D56CDB"/>
    <w:rsid w:val="00D56EAD"/>
    <w:rsid w:val="00D60E77"/>
    <w:rsid w:val="00D60EB9"/>
    <w:rsid w:val="00D64283"/>
    <w:rsid w:val="00D64BD3"/>
    <w:rsid w:val="00D64F90"/>
    <w:rsid w:val="00D65319"/>
    <w:rsid w:val="00D65A71"/>
    <w:rsid w:val="00D71B25"/>
    <w:rsid w:val="00D76C65"/>
    <w:rsid w:val="00D7718B"/>
    <w:rsid w:val="00D777ED"/>
    <w:rsid w:val="00D779DB"/>
    <w:rsid w:val="00D77F42"/>
    <w:rsid w:val="00D80168"/>
    <w:rsid w:val="00D83039"/>
    <w:rsid w:val="00D83085"/>
    <w:rsid w:val="00D84DC1"/>
    <w:rsid w:val="00D87320"/>
    <w:rsid w:val="00D87A85"/>
    <w:rsid w:val="00D903E1"/>
    <w:rsid w:val="00D9477C"/>
    <w:rsid w:val="00D9698D"/>
    <w:rsid w:val="00D97554"/>
    <w:rsid w:val="00DA032C"/>
    <w:rsid w:val="00DA08D0"/>
    <w:rsid w:val="00DA3251"/>
    <w:rsid w:val="00DA5812"/>
    <w:rsid w:val="00DA623E"/>
    <w:rsid w:val="00DA683B"/>
    <w:rsid w:val="00DB0461"/>
    <w:rsid w:val="00DB5CB0"/>
    <w:rsid w:val="00DB633F"/>
    <w:rsid w:val="00DB7CBA"/>
    <w:rsid w:val="00DC2CAB"/>
    <w:rsid w:val="00DC7EE5"/>
    <w:rsid w:val="00DD02C9"/>
    <w:rsid w:val="00DD06A0"/>
    <w:rsid w:val="00DD4C54"/>
    <w:rsid w:val="00DD5867"/>
    <w:rsid w:val="00DE6F5D"/>
    <w:rsid w:val="00DE7CFA"/>
    <w:rsid w:val="00DE7F70"/>
    <w:rsid w:val="00DF2C11"/>
    <w:rsid w:val="00DF467A"/>
    <w:rsid w:val="00DF523F"/>
    <w:rsid w:val="00E01E90"/>
    <w:rsid w:val="00E04887"/>
    <w:rsid w:val="00E04D2F"/>
    <w:rsid w:val="00E1051E"/>
    <w:rsid w:val="00E12872"/>
    <w:rsid w:val="00E12D13"/>
    <w:rsid w:val="00E13C8D"/>
    <w:rsid w:val="00E143C5"/>
    <w:rsid w:val="00E159A3"/>
    <w:rsid w:val="00E17B2D"/>
    <w:rsid w:val="00E20237"/>
    <w:rsid w:val="00E21DDB"/>
    <w:rsid w:val="00E259B8"/>
    <w:rsid w:val="00E270FC"/>
    <w:rsid w:val="00E27C16"/>
    <w:rsid w:val="00E31303"/>
    <w:rsid w:val="00E31DC3"/>
    <w:rsid w:val="00E3347A"/>
    <w:rsid w:val="00E33745"/>
    <w:rsid w:val="00E33B3C"/>
    <w:rsid w:val="00E3473C"/>
    <w:rsid w:val="00E372A9"/>
    <w:rsid w:val="00E37DAC"/>
    <w:rsid w:val="00E434B6"/>
    <w:rsid w:val="00E43904"/>
    <w:rsid w:val="00E440DD"/>
    <w:rsid w:val="00E45025"/>
    <w:rsid w:val="00E53094"/>
    <w:rsid w:val="00E57926"/>
    <w:rsid w:val="00E60980"/>
    <w:rsid w:val="00E62601"/>
    <w:rsid w:val="00E646F1"/>
    <w:rsid w:val="00E64F77"/>
    <w:rsid w:val="00E660F0"/>
    <w:rsid w:val="00E6674D"/>
    <w:rsid w:val="00E702AC"/>
    <w:rsid w:val="00E727CB"/>
    <w:rsid w:val="00E8045B"/>
    <w:rsid w:val="00E8283A"/>
    <w:rsid w:val="00E8306D"/>
    <w:rsid w:val="00E83FB6"/>
    <w:rsid w:val="00E8439F"/>
    <w:rsid w:val="00E85265"/>
    <w:rsid w:val="00E857A7"/>
    <w:rsid w:val="00E86E42"/>
    <w:rsid w:val="00E914FD"/>
    <w:rsid w:val="00E9343E"/>
    <w:rsid w:val="00E94752"/>
    <w:rsid w:val="00E960DF"/>
    <w:rsid w:val="00EA1D9F"/>
    <w:rsid w:val="00EA254B"/>
    <w:rsid w:val="00EA3D85"/>
    <w:rsid w:val="00EA461D"/>
    <w:rsid w:val="00EA60F4"/>
    <w:rsid w:val="00EB0649"/>
    <w:rsid w:val="00EB7366"/>
    <w:rsid w:val="00EC228A"/>
    <w:rsid w:val="00EC3724"/>
    <w:rsid w:val="00EC6EBE"/>
    <w:rsid w:val="00ED1B4B"/>
    <w:rsid w:val="00ED1D95"/>
    <w:rsid w:val="00ED7384"/>
    <w:rsid w:val="00EE2C76"/>
    <w:rsid w:val="00EE3EF5"/>
    <w:rsid w:val="00EE5220"/>
    <w:rsid w:val="00EE6B67"/>
    <w:rsid w:val="00EF228C"/>
    <w:rsid w:val="00EF243E"/>
    <w:rsid w:val="00EF5368"/>
    <w:rsid w:val="00EF5BA8"/>
    <w:rsid w:val="00F03FCA"/>
    <w:rsid w:val="00F0552A"/>
    <w:rsid w:val="00F1094F"/>
    <w:rsid w:val="00F1375D"/>
    <w:rsid w:val="00F16AA8"/>
    <w:rsid w:val="00F17EC0"/>
    <w:rsid w:val="00F21097"/>
    <w:rsid w:val="00F22F8A"/>
    <w:rsid w:val="00F23DA8"/>
    <w:rsid w:val="00F26730"/>
    <w:rsid w:val="00F27CDB"/>
    <w:rsid w:val="00F30F86"/>
    <w:rsid w:val="00F30F9C"/>
    <w:rsid w:val="00F322E6"/>
    <w:rsid w:val="00F33CFC"/>
    <w:rsid w:val="00F33D49"/>
    <w:rsid w:val="00F33E54"/>
    <w:rsid w:val="00F33E5A"/>
    <w:rsid w:val="00F35FD0"/>
    <w:rsid w:val="00F36D75"/>
    <w:rsid w:val="00F3719C"/>
    <w:rsid w:val="00F41277"/>
    <w:rsid w:val="00F47AC4"/>
    <w:rsid w:val="00F51B3E"/>
    <w:rsid w:val="00F52DBB"/>
    <w:rsid w:val="00F53294"/>
    <w:rsid w:val="00F575AE"/>
    <w:rsid w:val="00F623B4"/>
    <w:rsid w:val="00F636E8"/>
    <w:rsid w:val="00F6408D"/>
    <w:rsid w:val="00F7101D"/>
    <w:rsid w:val="00F71F01"/>
    <w:rsid w:val="00F75799"/>
    <w:rsid w:val="00F7640A"/>
    <w:rsid w:val="00F76EC1"/>
    <w:rsid w:val="00F8177D"/>
    <w:rsid w:val="00F82DFE"/>
    <w:rsid w:val="00F82FED"/>
    <w:rsid w:val="00F8335D"/>
    <w:rsid w:val="00F83675"/>
    <w:rsid w:val="00F871D7"/>
    <w:rsid w:val="00F917C2"/>
    <w:rsid w:val="00F918AA"/>
    <w:rsid w:val="00F91E1B"/>
    <w:rsid w:val="00F93428"/>
    <w:rsid w:val="00F945FB"/>
    <w:rsid w:val="00F9664A"/>
    <w:rsid w:val="00F977A3"/>
    <w:rsid w:val="00FA2E3A"/>
    <w:rsid w:val="00FA3869"/>
    <w:rsid w:val="00FA47D8"/>
    <w:rsid w:val="00FA4B96"/>
    <w:rsid w:val="00FA4D97"/>
    <w:rsid w:val="00FA62E1"/>
    <w:rsid w:val="00FA682E"/>
    <w:rsid w:val="00FA7DC5"/>
    <w:rsid w:val="00FB403A"/>
    <w:rsid w:val="00FB41FB"/>
    <w:rsid w:val="00FB52E6"/>
    <w:rsid w:val="00FB64F6"/>
    <w:rsid w:val="00FC0526"/>
    <w:rsid w:val="00FC7CFE"/>
    <w:rsid w:val="00FD06BA"/>
    <w:rsid w:val="00FD17A9"/>
    <w:rsid w:val="00FD2071"/>
    <w:rsid w:val="00FD44E2"/>
    <w:rsid w:val="00FD643F"/>
    <w:rsid w:val="00FD796D"/>
    <w:rsid w:val="00FE0F26"/>
    <w:rsid w:val="00FE2C2E"/>
    <w:rsid w:val="00FE6B70"/>
    <w:rsid w:val="00FE70F3"/>
    <w:rsid w:val="00FF0251"/>
    <w:rsid w:val="00FF16C4"/>
    <w:rsid w:val="00FF3939"/>
    <w:rsid w:val="00FF48A7"/>
    <w:rsid w:val="00FF699F"/>
    <w:rsid w:val="022646B6"/>
    <w:rsid w:val="03CEB11F"/>
    <w:rsid w:val="04C8BB57"/>
    <w:rsid w:val="0511AA5D"/>
    <w:rsid w:val="072BDB38"/>
    <w:rsid w:val="078C153B"/>
    <w:rsid w:val="09C44D53"/>
    <w:rsid w:val="0A39BFF6"/>
    <w:rsid w:val="0D4ED0D3"/>
    <w:rsid w:val="1035248B"/>
    <w:rsid w:val="11FB6610"/>
    <w:rsid w:val="1265A591"/>
    <w:rsid w:val="13E2B3E7"/>
    <w:rsid w:val="171C90FF"/>
    <w:rsid w:val="17AD47C9"/>
    <w:rsid w:val="17D52154"/>
    <w:rsid w:val="18BA2A24"/>
    <w:rsid w:val="19D9AD52"/>
    <w:rsid w:val="1CB55EDA"/>
    <w:rsid w:val="1CC7757D"/>
    <w:rsid w:val="1D66879C"/>
    <w:rsid w:val="1D82CA1A"/>
    <w:rsid w:val="1D8C6281"/>
    <w:rsid w:val="2414FCA1"/>
    <w:rsid w:val="28CAB431"/>
    <w:rsid w:val="2A1047D4"/>
    <w:rsid w:val="2A1693D5"/>
    <w:rsid w:val="2D0EE6B5"/>
    <w:rsid w:val="2E0E3B67"/>
    <w:rsid w:val="2E76FFAF"/>
    <w:rsid w:val="2EF1D0EE"/>
    <w:rsid w:val="30EC1328"/>
    <w:rsid w:val="3332F40F"/>
    <w:rsid w:val="34946645"/>
    <w:rsid w:val="38C23207"/>
    <w:rsid w:val="391D4CF8"/>
    <w:rsid w:val="39548AB9"/>
    <w:rsid w:val="39B6E565"/>
    <w:rsid w:val="3AEF703C"/>
    <w:rsid w:val="41139C94"/>
    <w:rsid w:val="4227AED7"/>
    <w:rsid w:val="422FF284"/>
    <w:rsid w:val="431F19B3"/>
    <w:rsid w:val="434E5450"/>
    <w:rsid w:val="46D0C1CD"/>
    <w:rsid w:val="4966F42B"/>
    <w:rsid w:val="49B2C7A2"/>
    <w:rsid w:val="49F8801C"/>
    <w:rsid w:val="4E234712"/>
    <w:rsid w:val="4F405C1B"/>
    <w:rsid w:val="5233D751"/>
    <w:rsid w:val="52BF354F"/>
    <w:rsid w:val="53D6F3B0"/>
    <w:rsid w:val="542EDABD"/>
    <w:rsid w:val="552D5997"/>
    <w:rsid w:val="55DE1AF0"/>
    <w:rsid w:val="55EEC7F3"/>
    <w:rsid w:val="57EB2BE6"/>
    <w:rsid w:val="58A349F2"/>
    <w:rsid w:val="5ABB9E4E"/>
    <w:rsid w:val="5BD9A5BA"/>
    <w:rsid w:val="5C5F7715"/>
    <w:rsid w:val="5E5BDDC0"/>
    <w:rsid w:val="5F14B778"/>
    <w:rsid w:val="60C16990"/>
    <w:rsid w:val="61186EBF"/>
    <w:rsid w:val="631FC46F"/>
    <w:rsid w:val="64DD859F"/>
    <w:rsid w:val="67E3888E"/>
    <w:rsid w:val="689DBD6D"/>
    <w:rsid w:val="68FD9AF2"/>
    <w:rsid w:val="69968349"/>
    <w:rsid w:val="6DBD0F75"/>
    <w:rsid w:val="6FF06F7F"/>
    <w:rsid w:val="702F5E3B"/>
    <w:rsid w:val="70C47F27"/>
    <w:rsid w:val="726FA404"/>
    <w:rsid w:val="74ECCE0E"/>
    <w:rsid w:val="75092814"/>
    <w:rsid w:val="76079982"/>
    <w:rsid w:val="76872C52"/>
    <w:rsid w:val="769E5418"/>
    <w:rsid w:val="78C3E482"/>
    <w:rsid w:val="7A098831"/>
    <w:rsid w:val="7A58D9B4"/>
    <w:rsid w:val="7AD9DDB3"/>
    <w:rsid w:val="7F6CFA12"/>
    <w:rsid w:val="7FD5F5D0"/>
    <w:rsid w:val="7FEA7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60850"/>
  <w15:docId w15:val="{128F09D6-FC44-4818-A803-8C34E6EDF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3E"/>
    <w:pPr>
      <w:tabs>
        <w:tab w:val="left" w:pos="567"/>
        <w:tab w:val="left" w:pos="1134"/>
        <w:tab w:val="left" w:pos="1701"/>
        <w:tab w:val="left" w:pos="2268"/>
        <w:tab w:val="center" w:pos="4536"/>
        <w:tab w:val="right" w:pos="9072"/>
      </w:tabs>
      <w:spacing w:before="120" w:after="120" w:line="360" w:lineRule="auto"/>
    </w:pPr>
    <w:rPr>
      <w:sz w:val="22"/>
    </w:rPr>
  </w:style>
  <w:style w:type="paragraph" w:styleId="Heading1">
    <w:name w:val="heading 1"/>
    <w:basedOn w:val="Normal"/>
    <w:next w:val="Normal"/>
    <w:link w:val="Heading1Char"/>
    <w:uiPriority w:val="9"/>
    <w:qFormat/>
    <w:rsid w:val="00C97653"/>
    <w:pPr>
      <w:keepNext/>
      <w:keepLines/>
      <w:pageBreakBefore/>
      <w:spacing w:before="0" w:after="360" w:line="240" w:lineRule="auto"/>
      <w:outlineLvl w:val="0"/>
    </w:pPr>
    <w:rPr>
      <w:rFonts w:asciiTheme="majorHAnsi" w:eastAsiaTheme="majorEastAsia" w:hAnsiTheme="majorHAnsi" w:cstheme="majorBidi"/>
      <w:color w:val="EE6000"/>
      <w:sz w:val="56"/>
      <w:szCs w:val="32"/>
    </w:rPr>
  </w:style>
  <w:style w:type="paragraph" w:styleId="Heading2">
    <w:name w:val="heading 2"/>
    <w:basedOn w:val="Normal"/>
    <w:next w:val="Normal"/>
    <w:link w:val="Heading2Char"/>
    <w:uiPriority w:val="9"/>
    <w:unhideWhenUsed/>
    <w:qFormat/>
    <w:rsid w:val="00C97653"/>
    <w:pPr>
      <w:keepNext/>
      <w:keepLines/>
      <w:spacing w:before="360" w:after="360" w:line="240" w:lineRule="auto"/>
      <w:outlineLvl w:val="1"/>
    </w:pPr>
    <w:rPr>
      <w:rFonts w:asciiTheme="majorHAnsi" w:eastAsiaTheme="majorEastAsia" w:hAnsiTheme="majorHAnsi" w:cstheme="majorBidi"/>
      <w:color w:val="EE6000"/>
      <w:sz w:val="36"/>
      <w:szCs w:val="26"/>
    </w:rPr>
  </w:style>
  <w:style w:type="paragraph" w:styleId="Heading3">
    <w:name w:val="heading 3"/>
    <w:basedOn w:val="Normal"/>
    <w:next w:val="Normal"/>
    <w:link w:val="Heading3Char"/>
    <w:uiPriority w:val="9"/>
    <w:unhideWhenUsed/>
    <w:qFormat/>
    <w:rsid w:val="005A3849"/>
    <w:pPr>
      <w:keepNext/>
      <w:keepLines/>
      <w:pBdr>
        <w:bottom w:val="single" w:sz="4" w:space="1" w:color="auto"/>
      </w:pBdr>
      <w:spacing w:before="360" w:after="360" w:line="240" w:lineRule="auto"/>
      <w:outlineLvl w:val="2"/>
    </w:pPr>
    <w:rPr>
      <w:rFonts w:asciiTheme="majorHAnsi" w:eastAsiaTheme="majorEastAsia" w:hAnsiTheme="majorHAnsi" w:cstheme="majorBidi"/>
      <w:sz w:val="28"/>
    </w:rPr>
  </w:style>
  <w:style w:type="paragraph" w:styleId="Heading4">
    <w:name w:val="heading 4"/>
    <w:basedOn w:val="Normal"/>
    <w:next w:val="Normal"/>
    <w:link w:val="Heading4Char"/>
    <w:uiPriority w:val="9"/>
    <w:unhideWhenUsed/>
    <w:qFormat/>
    <w:rsid w:val="002D7A62"/>
    <w:pPr>
      <w:keepNext/>
      <w:keepLines/>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7653"/>
    <w:rPr>
      <w:rFonts w:asciiTheme="majorHAnsi" w:eastAsiaTheme="majorEastAsia" w:hAnsiTheme="majorHAnsi" w:cstheme="majorBidi"/>
      <w:color w:val="EE6000"/>
      <w:sz w:val="56"/>
      <w:szCs w:val="32"/>
    </w:rPr>
  </w:style>
  <w:style w:type="character" w:customStyle="1" w:styleId="Heading2Char">
    <w:name w:val="Heading 2 Char"/>
    <w:basedOn w:val="DefaultParagraphFont"/>
    <w:link w:val="Heading2"/>
    <w:uiPriority w:val="9"/>
    <w:rsid w:val="00C97653"/>
    <w:rPr>
      <w:rFonts w:asciiTheme="majorHAnsi" w:eastAsiaTheme="majorEastAsia" w:hAnsiTheme="majorHAnsi" w:cstheme="majorBidi"/>
      <w:color w:val="EE6000"/>
      <w:sz w:val="36"/>
      <w:szCs w:val="26"/>
    </w:rPr>
  </w:style>
  <w:style w:type="character" w:customStyle="1" w:styleId="Heading3Char">
    <w:name w:val="Heading 3 Char"/>
    <w:basedOn w:val="DefaultParagraphFont"/>
    <w:link w:val="Heading3"/>
    <w:uiPriority w:val="9"/>
    <w:rsid w:val="005A3849"/>
    <w:rPr>
      <w:rFonts w:asciiTheme="majorHAnsi" w:eastAsiaTheme="majorEastAsia" w:hAnsiTheme="majorHAnsi" w:cstheme="majorBidi"/>
      <w:sz w:val="28"/>
    </w:rPr>
  </w:style>
  <w:style w:type="character" w:customStyle="1" w:styleId="Heading4Char">
    <w:name w:val="Heading 4 Char"/>
    <w:basedOn w:val="DefaultParagraphFont"/>
    <w:link w:val="Heading4"/>
    <w:uiPriority w:val="9"/>
    <w:rsid w:val="002D7A62"/>
    <w:rPr>
      <w:rFonts w:asciiTheme="majorHAnsi" w:eastAsiaTheme="majorEastAsia" w:hAnsiTheme="majorHAnsi" w:cstheme="majorBidi"/>
      <w:b/>
      <w:iCs/>
      <w:sz w:val="22"/>
    </w:rPr>
  </w:style>
  <w:style w:type="paragraph" w:styleId="Header">
    <w:name w:val="header"/>
    <w:basedOn w:val="Normal"/>
    <w:link w:val="HeaderChar"/>
    <w:uiPriority w:val="99"/>
    <w:unhideWhenUsed/>
    <w:rsid w:val="00C23AC6"/>
    <w:pPr>
      <w:tabs>
        <w:tab w:val="clear" w:pos="567"/>
        <w:tab w:val="clear" w:pos="1134"/>
        <w:tab w:val="clear" w:pos="1701"/>
        <w:tab w:val="clear" w:pos="2268"/>
        <w:tab w:val="clear" w:pos="4536"/>
        <w:tab w:val="center" w:pos="4513"/>
        <w:tab w:val="right" w:pos="9026"/>
      </w:tabs>
      <w:spacing w:before="0" w:after="0" w:line="240" w:lineRule="auto"/>
    </w:pPr>
  </w:style>
  <w:style w:type="character" w:customStyle="1" w:styleId="HeaderChar">
    <w:name w:val="Header Char"/>
    <w:basedOn w:val="DefaultParagraphFont"/>
    <w:link w:val="Header"/>
    <w:uiPriority w:val="99"/>
    <w:rsid w:val="00C23AC6"/>
    <w:rPr>
      <w:noProof/>
      <w:sz w:val="20"/>
    </w:rPr>
  </w:style>
  <w:style w:type="paragraph" w:styleId="Footer">
    <w:name w:val="footer"/>
    <w:basedOn w:val="Normal"/>
    <w:link w:val="FooterChar"/>
    <w:uiPriority w:val="99"/>
    <w:unhideWhenUsed/>
    <w:rsid w:val="00574247"/>
    <w:pPr>
      <w:tabs>
        <w:tab w:val="clear" w:pos="567"/>
        <w:tab w:val="clear" w:pos="1134"/>
        <w:tab w:val="clear" w:pos="1701"/>
        <w:tab w:val="clear" w:pos="2268"/>
        <w:tab w:val="clear" w:pos="4536"/>
        <w:tab w:val="left" w:pos="7080"/>
      </w:tabs>
      <w:spacing w:before="0" w:after="0" w:line="240" w:lineRule="auto"/>
      <w:jc w:val="right"/>
    </w:pPr>
  </w:style>
  <w:style w:type="character" w:customStyle="1" w:styleId="FooterChar">
    <w:name w:val="Footer Char"/>
    <w:basedOn w:val="DefaultParagraphFont"/>
    <w:link w:val="Footer"/>
    <w:uiPriority w:val="99"/>
    <w:rsid w:val="00574247"/>
    <w:rPr>
      <w:sz w:val="22"/>
    </w:rPr>
  </w:style>
  <w:style w:type="table" w:styleId="TableGrid">
    <w:name w:val="Table Grid"/>
    <w:basedOn w:val="TableNormal"/>
    <w:uiPriority w:val="39"/>
    <w:rsid w:val="00C23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12D22"/>
  </w:style>
  <w:style w:type="paragraph" w:customStyle="1" w:styleId="ListNumbered">
    <w:name w:val="List Numbered"/>
    <w:basedOn w:val="ListBullet"/>
    <w:link w:val="ListNumberedChar"/>
    <w:qFormat/>
    <w:rsid w:val="002D3908"/>
    <w:pPr>
      <w:numPr>
        <w:numId w:val="12"/>
      </w:numPr>
      <w:ind w:left="567" w:hanging="567"/>
    </w:pPr>
  </w:style>
  <w:style w:type="paragraph" w:styleId="ListBullet">
    <w:name w:val="List Bullet"/>
    <w:basedOn w:val="Normal"/>
    <w:link w:val="ListBulletChar"/>
    <w:uiPriority w:val="99"/>
    <w:unhideWhenUsed/>
    <w:qFormat/>
    <w:rsid w:val="008340DB"/>
    <w:pPr>
      <w:numPr>
        <w:numId w:val="16"/>
      </w:numPr>
      <w:contextualSpacing/>
    </w:pPr>
    <w:rPr>
      <w:kern w:val="2"/>
      <w:lang w:val="it-IT"/>
      <w14:ligatures w14:val="standardContextual"/>
    </w:rPr>
  </w:style>
  <w:style w:type="paragraph" w:customStyle="1" w:styleId="ListLetter">
    <w:name w:val="List Letter"/>
    <w:basedOn w:val="ListNumbered"/>
    <w:link w:val="ListLetterChar"/>
    <w:qFormat/>
    <w:rsid w:val="002D3908"/>
    <w:pPr>
      <w:numPr>
        <w:numId w:val="13"/>
      </w:numPr>
      <w:ind w:left="567" w:hanging="567"/>
    </w:pPr>
  </w:style>
  <w:style w:type="character" w:customStyle="1" w:styleId="ListBulletChar">
    <w:name w:val="List Bullet Char"/>
    <w:basedOn w:val="DefaultParagraphFont"/>
    <w:link w:val="ListBullet"/>
    <w:uiPriority w:val="99"/>
    <w:rsid w:val="008340DB"/>
    <w:rPr>
      <w:kern w:val="2"/>
      <w:sz w:val="22"/>
      <w:lang w:val="it-IT"/>
      <w14:ligatures w14:val="standardContextual"/>
    </w:rPr>
  </w:style>
  <w:style w:type="character" w:customStyle="1" w:styleId="ListNumberedChar">
    <w:name w:val="List Numbered Char"/>
    <w:basedOn w:val="ListBulletChar"/>
    <w:link w:val="ListNumbered"/>
    <w:rsid w:val="002D3908"/>
    <w:rPr>
      <w:kern w:val="2"/>
      <w:sz w:val="22"/>
      <w:lang w:val="it-IT"/>
      <w14:ligatures w14:val="standardContextual"/>
    </w:rPr>
  </w:style>
  <w:style w:type="table" w:styleId="GridTable2-Accent2">
    <w:name w:val="Grid Table 2 Accent 2"/>
    <w:basedOn w:val="TableNormal"/>
    <w:uiPriority w:val="47"/>
    <w:rsid w:val="00501825"/>
    <w:pPr>
      <w:spacing w:after="0" w:line="240" w:lineRule="auto"/>
    </w:pPr>
    <w:tblPr>
      <w:tblStyleRowBandSize w:val="1"/>
      <w:tblStyleColBandSize w:val="1"/>
      <w:tblBorders>
        <w:top w:val="single" w:sz="2" w:space="0" w:color="2FE1FF" w:themeColor="accent2" w:themeTint="99"/>
        <w:bottom w:val="single" w:sz="2" w:space="0" w:color="2FE1FF" w:themeColor="accent2" w:themeTint="99"/>
        <w:insideH w:val="single" w:sz="2" w:space="0" w:color="2FE1FF" w:themeColor="accent2" w:themeTint="99"/>
        <w:insideV w:val="single" w:sz="2" w:space="0" w:color="2FE1FF" w:themeColor="accent2" w:themeTint="99"/>
      </w:tblBorders>
    </w:tblPr>
    <w:tblStylePr w:type="firstRow">
      <w:rPr>
        <w:b/>
        <w:bCs/>
      </w:rPr>
      <w:tblPr/>
      <w:tcPr>
        <w:tcBorders>
          <w:top w:val="nil"/>
          <w:bottom w:val="single" w:sz="12" w:space="0" w:color="2FE1FF" w:themeColor="accent2" w:themeTint="99"/>
          <w:insideH w:val="nil"/>
          <w:insideV w:val="nil"/>
        </w:tcBorders>
        <w:shd w:val="clear" w:color="auto" w:fill="FFFFFF" w:themeFill="background1"/>
      </w:tcPr>
    </w:tblStylePr>
    <w:tblStylePr w:type="lastRow">
      <w:rPr>
        <w:b/>
        <w:bCs/>
      </w:rPr>
      <w:tblPr/>
      <w:tcPr>
        <w:tcBorders>
          <w:top w:val="double" w:sz="2" w:space="0" w:color="2F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5FF" w:themeFill="accent2" w:themeFillTint="33"/>
      </w:tcPr>
    </w:tblStylePr>
    <w:tblStylePr w:type="band1Horz">
      <w:tblPr/>
      <w:tcPr>
        <w:shd w:val="clear" w:color="auto" w:fill="B9F5FF" w:themeFill="accent2" w:themeFillTint="33"/>
      </w:tcPr>
    </w:tblStylePr>
  </w:style>
  <w:style w:type="character" w:customStyle="1" w:styleId="ListLetterChar">
    <w:name w:val="List Letter Char"/>
    <w:basedOn w:val="ListNumberedChar"/>
    <w:link w:val="ListLetter"/>
    <w:rsid w:val="002D3908"/>
    <w:rPr>
      <w:kern w:val="2"/>
      <w:sz w:val="22"/>
      <w:lang w:val="it-IT"/>
      <w14:ligatures w14:val="standardContextual"/>
    </w:rPr>
  </w:style>
  <w:style w:type="table" w:styleId="GridTable2-Accent3">
    <w:name w:val="Grid Table 2 Accent 3"/>
    <w:basedOn w:val="TableNormal"/>
    <w:uiPriority w:val="47"/>
    <w:rsid w:val="00501825"/>
    <w:pPr>
      <w:spacing w:after="0" w:line="240" w:lineRule="auto"/>
    </w:pPr>
    <w:tblPr>
      <w:tblStyleRowBandSize w:val="1"/>
      <w:tblStyleColBandSize w:val="1"/>
      <w:tblBorders>
        <w:top w:val="single" w:sz="2" w:space="0" w:color="F7BDB2" w:themeColor="accent3" w:themeTint="99"/>
        <w:bottom w:val="single" w:sz="2" w:space="0" w:color="F7BDB2" w:themeColor="accent3" w:themeTint="99"/>
        <w:insideH w:val="single" w:sz="2" w:space="0" w:color="F7BDB2" w:themeColor="accent3" w:themeTint="99"/>
        <w:insideV w:val="single" w:sz="2" w:space="0" w:color="F7BDB2" w:themeColor="accent3" w:themeTint="99"/>
      </w:tblBorders>
    </w:tblPr>
    <w:tblStylePr w:type="firstRow">
      <w:rPr>
        <w:b/>
        <w:bCs/>
      </w:rPr>
      <w:tblPr/>
      <w:tcPr>
        <w:tcBorders>
          <w:top w:val="nil"/>
          <w:bottom w:val="single" w:sz="12" w:space="0" w:color="F7BDB2" w:themeColor="accent3" w:themeTint="99"/>
          <w:insideH w:val="nil"/>
          <w:insideV w:val="nil"/>
        </w:tcBorders>
        <w:shd w:val="clear" w:color="auto" w:fill="FFFFFF" w:themeFill="background1"/>
      </w:tcPr>
    </w:tblStylePr>
    <w:tblStylePr w:type="lastRow">
      <w:rPr>
        <w:b/>
        <w:bCs/>
      </w:rPr>
      <w:tblPr/>
      <w:tcPr>
        <w:tcBorders>
          <w:top w:val="double" w:sz="2" w:space="0" w:color="F7BD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E5" w:themeFill="accent3" w:themeFillTint="33"/>
      </w:tcPr>
    </w:tblStylePr>
    <w:tblStylePr w:type="band1Horz">
      <w:tblPr/>
      <w:tcPr>
        <w:shd w:val="clear" w:color="auto" w:fill="FCE9E5" w:themeFill="accent3" w:themeFillTint="33"/>
      </w:tcPr>
    </w:tblStylePr>
  </w:style>
  <w:style w:type="table" w:styleId="GridTable4-Accent6">
    <w:name w:val="Grid Table 4 Accent 6"/>
    <w:basedOn w:val="TableNormal"/>
    <w:uiPriority w:val="49"/>
    <w:rsid w:val="00501825"/>
    <w:pPr>
      <w:spacing w:after="0" w:line="240" w:lineRule="auto"/>
    </w:pPr>
    <w:tblPr>
      <w:tblStyleRowBandSize w:val="1"/>
      <w:tblStyleColBandSize w:val="1"/>
      <w:tblBorders>
        <w:top w:val="single" w:sz="4" w:space="0" w:color="F08A6F" w:themeColor="accent6" w:themeTint="99"/>
        <w:left w:val="single" w:sz="4" w:space="0" w:color="F08A6F" w:themeColor="accent6" w:themeTint="99"/>
        <w:bottom w:val="single" w:sz="4" w:space="0" w:color="F08A6F" w:themeColor="accent6" w:themeTint="99"/>
        <w:right w:val="single" w:sz="4" w:space="0" w:color="F08A6F" w:themeColor="accent6" w:themeTint="99"/>
        <w:insideH w:val="single" w:sz="4" w:space="0" w:color="F08A6F" w:themeColor="accent6" w:themeTint="99"/>
        <w:insideV w:val="single" w:sz="4" w:space="0" w:color="F08A6F" w:themeColor="accent6" w:themeTint="99"/>
      </w:tblBorders>
    </w:tblPr>
    <w:tblStylePr w:type="firstRow">
      <w:rPr>
        <w:b/>
        <w:bCs/>
        <w:color w:val="FFFFFF" w:themeColor="background1"/>
      </w:rPr>
      <w:tblPr/>
      <w:tcPr>
        <w:tcBorders>
          <w:top w:val="single" w:sz="4" w:space="0" w:color="DF4217" w:themeColor="accent6"/>
          <w:left w:val="single" w:sz="4" w:space="0" w:color="DF4217" w:themeColor="accent6"/>
          <w:bottom w:val="single" w:sz="4" w:space="0" w:color="DF4217" w:themeColor="accent6"/>
          <w:right w:val="single" w:sz="4" w:space="0" w:color="DF4217" w:themeColor="accent6"/>
          <w:insideH w:val="nil"/>
          <w:insideV w:val="nil"/>
        </w:tcBorders>
        <w:shd w:val="clear" w:color="auto" w:fill="DF4217" w:themeFill="accent6"/>
      </w:tcPr>
    </w:tblStylePr>
    <w:tblStylePr w:type="lastRow">
      <w:rPr>
        <w:b/>
        <w:bCs/>
      </w:rPr>
      <w:tblPr/>
      <w:tcPr>
        <w:tcBorders>
          <w:top w:val="double" w:sz="4" w:space="0" w:color="DF4217" w:themeColor="accent6"/>
        </w:tcBorders>
      </w:tcPr>
    </w:tblStylePr>
    <w:tblStylePr w:type="firstCol">
      <w:rPr>
        <w:b/>
        <w:bCs/>
      </w:rPr>
    </w:tblStylePr>
    <w:tblStylePr w:type="lastCol">
      <w:rPr>
        <w:b/>
        <w:bCs/>
      </w:rPr>
    </w:tblStylePr>
    <w:tblStylePr w:type="band1Vert">
      <w:tblPr/>
      <w:tcPr>
        <w:shd w:val="clear" w:color="auto" w:fill="FAD8CE" w:themeFill="accent6" w:themeFillTint="33"/>
      </w:tcPr>
    </w:tblStylePr>
    <w:tblStylePr w:type="band1Horz">
      <w:tblPr/>
      <w:tcPr>
        <w:shd w:val="clear" w:color="auto" w:fill="FAD8CE" w:themeFill="accent6" w:themeFillTint="33"/>
      </w:tcPr>
    </w:tblStylePr>
  </w:style>
  <w:style w:type="table" w:styleId="GridTable4-Accent5">
    <w:name w:val="Grid Table 4 Accent 5"/>
    <w:basedOn w:val="TableNormal"/>
    <w:uiPriority w:val="49"/>
    <w:rsid w:val="00501825"/>
    <w:pPr>
      <w:spacing w:after="0" w:line="240" w:lineRule="auto"/>
    </w:pPr>
    <w:tblPr>
      <w:tblStyleRowBandSize w:val="1"/>
      <w:tblStyleColBandSize w:val="1"/>
      <w:tblBorders>
        <w:top w:val="single" w:sz="4" w:space="0" w:color="7ED69C" w:themeColor="accent5" w:themeTint="99"/>
        <w:left w:val="single" w:sz="4" w:space="0" w:color="7ED69C" w:themeColor="accent5" w:themeTint="99"/>
        <w:bottom w:val="single" w:sz="4" w:space="0" w:color="7ED69C" w:themeColor="accent5" w:themeTint="99"/>
        <w:right w:val="single" w:sz="4" w:space="0" w:color="7ED69C" w:themeColor="accent5" w:themeTint="99"/>
        <w:insideH w:val="single" w:sz="4" w:space="0" w:color="7ED69C" w:themeColor="accent5" w:themeTint="99"/>
        <w:insideV w:val="single" w:sz="4" w:space="0" w:color="7ED69C" w:themeColor="accent5" w:themeTint="99"/>
      </w:tblBorders>
    </w:tblPr>
    <w:tblStylePr w:type="firstRow">
      <w:rPr>
        <w:b/>
        <w:bCs/>
        <w:color w:val="FFFFFF" w:themeColor="background1"/>
      </w:rPr>
      <w:tblPr/>
      <w:tcPr>
        <w:tcBorders>
          <w:top w:val="single" w:sz="4" w:space="0" w:color="37AD60" w:themeColor="accent5"/>
          <w:left w:val="single" w:sz="4" w:space="0" w:color="37AD60" w:themeColor="accent5"/>
          <w:bottom w:val="single" w:sz="4" w:space="0" w:color="37AD60" w:themeColor="accent5"/>
          <w:right w:val="single" w:sz="4" w:space="0" w:color="37AD60" w:themeColor="accent5"/>
          <w:insideH w:val="nil"/>
          <w:insideV w:val="nil"/>
        </w:tcBorders>
        <w:shd w:val="clear" w:color="auto" w:fill="37AD60" w:themeFill="accent5"/>
      </w:tcPr>
    </w:tblStylePr>
    <w:tblStylePr w:type="lastRow">
      <w:rPr>
        <w:b/>
        <w:bCs/>
      </w:rPr>
      <w:tblPr/>
      <w:tcPr>
        <w:tcBorders>
          <w:top w:val="double" w:sz="4" w:space="0" w:color="37AD60" w:themeColor="accent5"/>
        </w:tcBorders>
      </w:tcPr>
    </w:tblStylePr>
    <w:tblStylePr w:type="firstCol">
      <w:rPr>
        <w:b/>
        <w:bCs/>
      </w:rPr>
    </w:tblStylePr>
    <w:tblStylePr w:type="lastCol">
      <w:rPr>
        <w:b/>
        <w:bCs/>
      </w:rPr>
    </w:tblStylePr>
    <w:tblStylePr w:type="band1Vert">
      <w:tblPr/>
      <w:tcPr>
        <w:shd w:val="clear" w:color="auto" w:fill="D4F1DE" w:themeFill="accent5" w:themeFillTint="33"/>
      </w:tcPr>
    </w:tblStylePr>
    <w:tblStylePr w:type="band1Horz">
      <w:tblPr/>
      <w:tcPr>
        <w:shd w:val="clear" w:color="auto" w:fill="D4F1DE" w:themeFill="accent5" w:themeFillTint="33"/>
      </w:tcPr>
    </w:tblStylePr>
  </w:style>
  <w:style w:type="table" w:styleId="GridTable4-Accent3">
    <w:name w:val="Grid Table 4 Accent 3"/>
    <w:basedOn w:val="TableNormal"/>
    <w:uiPriority w:val="49"/>
    <w:rsid w:val="00501825"/>
    <w:pPr>
      <w:spacing w:after="0" w:line="240" w:lineRule="auto"/>
    </w:pPr>
    <w:tblPr>
      <w:tblStyleRowBandSize w:val="1"/>
      <w:tblStyleColBandSize w:val="1"/>
      <w:tblBorders>
        <w:top w:val="single" w:sz="4" w:space="0" w:color="F7BDB2" w:themeColor="accent3" w:themeTint="99"/>
        <w:left w:val="single" w:sz="4" w:space="0" w:color="F7BDB2" w:themeColor="accent3" w:themeTint="99"/>
        <w:bottom w:val="single" w:sz="4" w:space="0" w:color="F7BDB2" w:themeColor="accent3" w:themeTint="99"/>
        <w:right w:val="single" w:sz="4" w:space="0" w:color="F7BDB2" w:themeColor="accent3" w:themeTint="99"/>
        <w:insideH w:val="single" w:sz="4" w:space="0" w:color="F7BDB2" w:themeColor="accent3" w:themeTint="99"/>
        <w:insideV w:val="single" w:sz="4" w:space="0" w:color="F7BDB2" w:themeColor="accent3" w:themeTint="99"/>
      </w:tblBorders>
    </w:tblPr>
    <w:tblStylePr w:type="firstRow">
      <w:rPr>
        <w:b/>
        <w:bCs/>
        <w:color w:val="FFFFFF" w:themeColor="background1"/>
      </w:rPr>
      <w:tblPr/>
      <w:tcPr>
        <w:tcBorders>
          <w:top w:val="single" w:sz="4" w:space="0" w:color="F29380" w:themeColor="accent3"/>
          <w:left w:val="single" w:sz="4" w:space="0" w:color="F29380" w:themeColor="accent3"/>
          <w:bottom w:val="single" w:sz="4" w:space="0" w:color="F29380" w:themeColor="accent3"/>
          <w:right w:val="single" w:sz="4" w:space="0" w:color="F29380" w:themeColor="accent3"/>
          <w:insideH w:val="nil"/>
          <w:insideV w:val="nil"/>
        </w:tcBorders>
        <w:shd w:val="clear" w:color="auto" w:fill="F29380" w:themeFill="accent3"/>
      </w:tcPr>
    </w:tblStylePr>
    <w:tblStylePr w:type="lastRow">
      <w:rPr>
        <w:b/>
        <w:bCs/>
      </w:rPr>
      <w:tblPr/>
      <w:tcPr>
        <w:tcBorders>
          <w:top w:val="double" w:sz="4" w:space="0" w:color="F29380" w:themeColor="accent3"/>
        </w:tcBorders>
      </w:tcPr>
    </w:tblStylePr>
    <w:tblStylePr w:type="firstCol">
      <w:rPr>
        <w:b/>
        <w:bCs/>
      </w:rPr>
    </w:tblStylePr>
    <w:tblStylePr w:type="lastCol">
      <w:rPr>
        <w:b/>
        <w:bCs/>
      </w:rPr>
    </w:tblStylePr>
    <w:tblStylePr w:type="band1Vert">
      <w:tblPr/>
      <w:tcPr>
        <w:shd w:val="clear" w:color="auto" w:fill="FCE9E5" w:themeFill="accent3" w:themeFillTint="33"/>
      </w:tcPr>
    </w:tblStylePr>
    <w:tblStylePr w:type="band1Horz">
      <w:tblPr/>
      <w:tcPr>
        <w:shd w:val="clear" w:color="auto" w:fill="FCE9E5" w:themeFill="accent3" w:themeFillTint="33"/>
      </w:tcPr>
    </w:tblStylePr>
  </w:style>
  <w:style w:type="table" w:styleId="GridTable4-Accent2">
    <w:name w:val="Grid Table 4 Accent 2"/>
    <w:basedOn w:val="TableNormal"/>
    <w:uiPriority w:val="49"/>
    <w:rsid w:val="00501825"/>
    <w:pPr>
      <w:spacing w:after="0" w:line="240" w:lineRule="auto"/>
    </w:pPr>
    <w:tblPr>
      <w:tblStyleRowBandSize w:val="1"/>
      <w:tblStyleColBandSize w:val="1"/>
      <w:tblBorders>
        <w:top w:val="single" w:sz="4" w:space="0" w:color="2FE1FF" w:themeColor="accent2" w:themeTint="99"/>
        <w:left w:val="single" w:sz="4" w:space="0" w:color="2FE1FF" w:themeColor="accent2" w:themeTint="99"/>
        <w:bottom w:val="single" w:sz="4" w:space="0" w:color="2FE1FF" w:themeColor="accent2" w:themeTint="99"/>
        <w:right w:val="single" w:sz="4" w:space="0" w:color="2FE1FF" w:themeColor="accent2" w:themeTint="99"/>
        <w:insideH w:val="single" w:sz="4" w:space="0" w:color="2FE1FF" w:themeColor="accent2" w:themeTint="99"/>
        <w:insideV w:val="single" w:sz="4" w:space="0" w:color="2FE1FF" w:themeColor="accent2" w:themeTint="99"/>
      </w:tblBorders>
    </w:tblPr>
    <w:tblStylePr w:type="firstRow">
      <w:rPr>
        <w:b/>
        <w:bCs/>
        <w:color w:val="FFFFFF" w:themeColor="background1"/>
      </w:rPr>
      <w:tblPr/>
      <w:tcPr>
        <w:tcBorders>
          <w:top w:val="single" w:sz="4" w:space="0" w:color="008DA4" w:themeColor="accent2"/>
          <w:left w:val="single" w:sz="4" w:space="0" w:color="008DA4" w:themeColor="accent2"/>
          <w:bottom w:val="single" w:sz="4" w:space="0" w:color="008DA4" w:themeColor="accent2"/>
          <w:right w:val="single" w:sz="4" w:space="0" w:color="008DA4" w:themeColor="accent2"/>
          <w:insideH w:val="nil"/>
          <w:insideV w:val="nil"/>
        </w:tcBorders>
        <w:shd w:val="clear" w:color="auto" w:fill="008DA4" w:themeFill="accent2"/>
      </w:tcPr>
    </w:tblStylePr>
    <w:tblStylePr w:type="lastRow">
      <w:rPr>
        <w:b/>
        <w:bCs/>
      </w:rPr>
      <w:tblPr/>
      <w:tcPr>
        <w:tcBorders>
          <w:top w:val="double" w:sz="4" w:space="0" w:color="008DA4" w:themeColor="accent2"/>
        </w:tcBorders>
      </w:tcPr>
    </w:tblStylePr>
    <w:tblStylePr w:type="firstCol">
      <w:rPr>
        <w:b/>
        <w:bCs/>
      </w:rPr>
    </w:tblStylePr>
    <w:tblStylePr w:type="lastCol">
      <w:rPr>
        <w:b/>
        <w:bCs/>
      </w:rPr>
    </w:tblStylePr>
    <w:tblStylePr w:type="band1Vert">
      <w:tblPr/>
      <w:tcPr>
        <w:shd w:val="clear" w:color="auto" w:fill="B9F5FF" w:themeFill="accent2" w:themeFillTint="33"/>
      </w:tcPr>
    </w:tblStylePr>
    <w:tblStylePr w:type="band1Horz">
      <w:tblPr/>
      <w:tcPr>
        <w:shd w:val="clear" w:color="auto" w:fill="B9F5FF" w:themeFill="accent2" w:themeFillTint="33"/>
      </w:tcPr>
    </w:tblStylePr>
  </w:style>
  <w:style w:type="table" w:styleId="GridTable4">
    <w:name w:val="Grid Table 4"/>
    <w:basedOn w:val="TableNormal"/>
    <w:uiPriority w:val="49"/>
    <w:rsid w:val="0050182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2">
    <w:name w:val="List Table 1 Light Accent 2"/>
    <w:basedOn w:val="TableNormal"/>
    <w:uiPriority w:val="46"/>
    <w:rsid w:val="00501825"/>
    <w:pPr>
      <w:spacing w:after="0" w:line="240" w:lineRule="auto"/>
    </w:pPr>
    <w:tblPr>
      <w:tblStyleRowBandSize w:val="1"/>
      <w:tblStyleColBandSize w:val="1"/>
    </w:tblPr>
    <w:tblStylePr w:type="firstRow">
      <w:rPr>
        <w:b/>
        <w:bCs/>
      </w:rPr>
      <w:tblPr/>
      <w:tcPr>
        <w:tcBorders>
          <w:bottom w:val="single" w:sz="4" w:space="0" w:color="2FE1FF" w:themeColor="accent2" w:themeTint="99"/>
        </w:tcBorders>
      </w:tcPr>
    </w:tblStylePr>
    <w:tblStylePr w:type="lastRow">
      <w:rPr>
        <w:b/>
        <w:bCs/>
      </w:rPr>
      <w:tblPr/>
      <w:tcPr>
        <w:tcBorders>
          <w:top w:val="single" w:sz="4" w:space="0" w:color="2FE1FF" w:themeColor="accent2" w:themeTint="99"/>
        </w:tcBorders>
      </w:tcPr>
    </w:tblStylePr>
    <w:tblStylePr w:type="firstCol">
      <w:rPr>
        <w:b/>
        <w:bCs/>
      </w:rPr>
    </w:tblStylePr>
    <w:tblStylePr w:type="lastCol">
      <w:rPr>
        <w:b/>
        <w:bCs/>
      </w:rPr>
    </w:tblStylePr>
    <w:tblStylePr w:type="band1Vert">
      <w:tblPr/>
      <w:tcPr>
        <w:shd w:val="clear" w:color="auto" w:fill="B9F5FF" w:themeFill="accent2" w:themeFillTint="33"/>
      </w:tcPr>
    </w:tblStylePr>
    <w:tblStylePr w:type="band1Horz">
      <w:tblPr/>
      <w:tcPr>
        <w:shd w:val="clear" w:color="auto" w:fill="B9F5FF" w:themeFill="accent2" w:themeFillTint="33"/>
      </w:tcPr>
    </w:tblStylePr>
  </w:style>
  <w:style w:type="table" w:styleId="PlainTable2">
    <w:name w:val="Plain Table 2"/>
    <w:basedOn w:val="TableNormal"/>
    <w:uiPriority w:val="42"/>
    <w:rsid w:val="00774F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74F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74F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74F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35BB1"/>
    <w:pPr>
      <w:spacing w:after="0" w:line="240" w:lineRule="auto"/>
    </w:pPr>
    <w:tblPr>
      <w:tblStyleRowBandSize w:val="1"/>
      <w:tblStyleColBandSize w:val="1"/>
      <w:tblBorders>
        <w:top w:val="single" w:sz="4" w:space="0" w:color="A9E3BD" w:themeColor="accent5" w:themeTint="66"/>
        <w:left w:val="single" w:sz="4" w:space="0" w:color="A9E3BD" w:themeColor="accent5" w:themeTint="66"/>
        <w:bottom w:val="single" w:sz="4" w:space="0" w:color="A9E3BD" w:themeColor="accent5" w:themeTint="66"/>
        <w:right w:val="single" w:sz="4" w:space="0" w:color="A9E3BD" w:themeColor="accent5" w:themeTint="66"/>
        <w:insideH w:val="single" w:sz="4" w:space="0" w:color="A9E3BD" w:themeColor="accent5" w:themeTint="66"/>
        <w:insideV w:val="single" w:sz="4" w:space="0" w:color="A9E3BD" w:themeColor="accent5" w:themeTint="66"/>
      </w:tblBorders>
    </w:tblPr>
    <w:tblStylePr w:type="firstRow">
      <w:rPr>
        <w:b/>
        <w:bCs/>
      </w:rPr>
      <w:tblPr/>
      <w:tcPr>
        <w:tcBorders>
          <w:bottom w:val="single" w:sz="12" w:space="0" w:color="7ED69C" w:themeColor="accent5" w:themeTint="99"/>
        </w:tcBorders>
      </w:tcPr>
    </w:tblStylePr>
    <w:tblStylePr w:type="lastRow">
      <w:rPr>
        <w:b/>
        <w:bCs/>
      </w:rPr>
      <w:tblPr/>
      <w:tcPr>
        <w:tcBorders>
          <w:top w:val="double" w:sz="2" w:space="0" w:color="7ED69C" w:themeColor="accent5"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435BB1"/>
    <w:pPr>
      <w:spacing w:after="0" w:line="240" w:lineRule="auto"/>
    </w:pPr>
    <w:tblPr>
      <w:tblStyleRowBandSize w:val="1"/>
      <w:tblStyleColBandSize w:val="1"/>
      <w:tblBorders>
        <w:top w:val="single" w:sz="4" w:space="0" w:color="F9C586" w:themeColor="accent4" w:themeTint="99"/>
        <w:left w:val="single" w:sz="4" w:space="0" w:color="F9C586" w:themeColor="accent4" w:themeTint="99"/>
        <w:bottom w:val="single" w:sz="4" w:space="0" w:color="F9C586" w:themeColor="accent4" w:themeTint="99"/>
        <w:right w:val="single" w:sz="4" w:space="0" w:color="F9C586" w:themeColor="accent4" w:themeTint="99"/>
        <w:insideH w:val="single" w:sz="4" w:space="0" w:color="F9C586" w:themeColor="accent4" w:themeTint="99"/>
        <w:insideV w:val="single" w:sz="4" w:space="0" w:color="F9C586" w:themeColor="accent4" w:themeTint="99"/>
      </w:tblBorders>
    </w:tblPr>
    <w:tblStylePr w:type="firstRow">
      <w:rPr>
        <w:b/>
        <w:bCs/>
        <w:color w:val="FFFFFF" w:themeColor="background1"/>
      </w:rPr>
      <w:tblPr/>
      <w:tcPr>
        <w:tcBorders>
          <w:top w:val="single" w:sz="4" w:space="0" w:color="F6A036" w:themeColor="accent4"/>
          <w:left w:val="single" w:sz="4" w:space="0" w:color="F6A036" w:themeColor="accent4"/>
          <w:bottom w:val="single" w:sz="4" w:space="0" w:color="F6A036" w:themeColor="accent4"/>
          <w:right w:val="single" w:sz="4" w:space="0" w:color="F6A036" w:themeColor="accent4"/>
          <w:insideH w:val="nil"/>
          <w:insideV w:val="nil"/>
        </w:tcBorders>
        <w:shd w:val="clear" w:color="auto" w:fill="F6A036" w:themeFill="accent4"/>
      </w:tcPr>
    </w:tblStylePr>
    <w:tblStylePr w:type="lastRow">
      <w:rPr>
        <w:b/>
        <w:bCs/>
      </w:rPr>
      <w:tblPr/>
      <w:tcPr>
        <w:tcBorders>
          <w:top w:val="double" w:sz="4" w:space="0" w:color="F6A036" w:themeColor="accent4"/>
        </w:tcBorders>
      </w:tcPr>
    </w:tblStylePr>
    <w:tblStylePr w:type="firstCol">
      <w:rPr>
        <w:b/>
        <w:bCs/>
      </w:rPr>
    </w:tblStylePr>
    <w:tblStylePr w:type="lastCol">
      <w:rPr>
        <w:b/>
        <w:bCs/>
      </w:rPr>
    </w:tblStylePr>
    <w:tblStylePr w:type="band1Vert">
      <w:tblPr/>
      <w:tcPr>
        <w:shd w:val="clear" w:color="auto" w:fill="FDEBD6" w:themeFill="accent4" w:themeFillTint="33"/>
      </w:tcPr>
    </w:tblStylePr>
    <w:tblStylePr w:type="band1Horz">
      <w:tblPr/>
      <w:tcPr>
        <w:shd w:val="clear" w:color="auto" w:fill="FDEBD6" w:themeFill="accent4" w:themeFillTint="33"/>
      </w:tcPr>
    </w:tblStylePr>
  </w:style>
  <w:style w:type="table" w:styleId="GridTable4-Accent1">
    <w:name w:val="Grid Table 4 Accent 1"/>
    <w:basedOn w:val="TableNormal"/>
    <w:uiPriority w:val="49"/>
    <w:rsid w:val="00435BB1"/>
    <w:pPr>
      <w:spacing w:after="0" w:line="240" w:lineRule="auto"/>
    </w:pPr>
    <w:tblPr>
      <w:tblStyleRowBandSize w:val="1"/>
      <w:tblStyleColBandSize w:val="1"/>
      <w:tblBorders>
        <w:top w:val="single" w:sz="4" w:space="0" w:color="FDF282" w:themeColor="accent1" w:themeTint="99"/>
        <w:left w:val="single" w:sz="4" w:space="0" w:color="FDF282" w:themeColor="accent1" w:themeTint="99"/>
        <w:bottom w:val="single" w:sz="4" w:space="0" w:color="FDF282" w:themeColor="accent1" w:themeTint="99"/>
        <w:right w:val="single" w:sz="4" w:space="0" w:color="FDF282" w:themeColor="accent1" w:themeTint="99"/>
        <w:insideH w:val="single" w:sz="4" w:space="0" w:color="FDF282" w:themeColor="accent1" w:themeTint="99"/>
        <w:insideV w:val="single" w:sz="4" w:space="0" w:color="FDF282" w:themeColor="accent1" w:themeTint="99"/>
      </w:tblBorders>
    </w:tblPr>
    <w:tblStylePr w:type="firstRow">
      <w:rPr>
        <w:b/>
        <w:bCs/>
        <w:color w:val="FFFFFF" w:themeColor="background1"/>
      </w:rPr>
      <w:tblPr/>
      <w:tcPr>
        <w:tcBorders>
          <w:top w:val="single" w:sz="4" w:space="0" w:color="FCEA30" w:themeColor="accent1"/>
          <w:left w:val="single" w:sz="4" w:space="0" w:color="FCEA30" w:themeColor="accent1"/>
          <w:bottom w:val="single" w:sz="4" w:space="0" w:color="FCEA30" w:themeColor="accent1"/>
          <w:right w:val="single" w:sz="4" w:space="0" w:color="FCEA30" w:themeColor="accent1"/>
          <w:insideH w:val="nil"/>
          <w:insideV w:val="nil"/>
        </w:tcBorders>
        <w:shd w:val="clear" w:color="auto" w:fill="FCEA30" w:themeFill="accent1"/>
      </w:tcPr>
    </w:tblStylePr>
    <w:tblStylePr w:type="lastRow">
      <w:rPr>
        <w:b/>
        <w:bCs/>
      </w:rPr>
      <w:tblPr/>
      <w:tcPr>
        <w:tcBorders>
          <w:top w:val="double" w:sz="4" w:space="0" w:color="FCEA30" w:themeColor="accent1"/>
        </w:tcBorders>
      </w:tcPr>
    </w:tblStylePr>
    <w:tblStylePr w:type="firstCol">
      <w:rPr>
        <w:b/>
        <w:bCs/>
      </w:rPr>
    </w:tblStylePr>
    <w:tblStylePr w:type="lastCol">
      <w:rPr>
        <w:b/>
        <w:bCs/>
      </w:rPr>
    </w:tblStylePr>
    <w:tblStylePr w:type="band1Vert">
      <w:tblPr/>
      <w:tcPr>
        <w:shd w:val="clear" w:color="auto" w:fill="FEFAD5" w:themeFill="accent1" w:themeFillTint="33"/>
      </w:tcPr>
    </w:tblStylePr>
    <w:tblStylePr w:type="band1Horz">
      <w:tblPr/>
      <w:tcPr>
        <w:shd w:val="clear" w:color="auto" w:fill="FEFAD5" w:themeFill="accent1" w:themeFillTint="33"/>
      </w:tcPr>
    </w:tblStylePr>
  </w:style>
  <w:style w:type="table" w:styleId="GridTable5Dark-Accent1">
    <w:name w:val="Grid Table 5 Dark Accent 1"/>
    <w:basedOn w:val="TableNormal"/>
    <w:uiPriority w:val="50"/>
    <w:rsid w:val="00435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A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A3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A3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A3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A30" w:themeFill="accent1"/>
      </w:tcPr>
    </w:tblStylePr>
    <w:tblStylePr w:type="band1Vert">
      <w:tblPr/>
      <w:tcPr>
        <w:shd w:val="clear" w:color="auto" w:fill="FDF6AC" w:themeFill="accent1" w:themeFillTint="66"/>
      </w:tcPr>
    </w:tblStylePr>
    <w:tblStylePr w:type="band1Horz">
      <w:tblPr/>
      <w:tcPr>
        <w:shd w:val="clear" w:color="auto" w:fill="FDF6AC" w:themeFill="accent1" w:themeFillTint="66"/>
      </w:tcPr>
    </w:tblStylePr>
  </w:style>
  <w:style w:type="table" w:styleId="GridTable2-Accent5">
    <w:name w:val="Grid Table 2 Accent 5"/>
    <w:basedOn w:val="TableNormal"/>
    <w:uiPriority w:val="47"/>
    <w:rsid w:val="00AA089E"/>
    <w:pPr>
      <w:spacing w:after="0" w:line="240" w:lineRule="auto"/>
    </w:pPr>
    <w:tblPr>
      <w:tblStyleRowBandSize w:val="1"/>
      <w:tblStyleColBandSize w:val="1"/>
      <w:tblBorders>
        <w:top w:val="single" w:sz="2" w:space="0" w:color="7ED69C" w:themeColor="accent5" w:themeTint="99"/>
        <w:bottom w:val="single" w:sz="2" w:space="0" w:color="7ED69C" w:themeColor="accent5" w:themeTint="99"/>
        <w:insideH w:val="single" w:sz="2" w:space="0" w:color="7ED69C" w:themeColor="accent5" w:themeTint="99"/>
        <w:insideV w:val="single" w:sz="2" w:space="0" w:color="7ED69C" w:themeColor="accent5" w:themeTint="99"/>
      </w:tblBorders>
    </w:tblPr>
    <w:tblStylePr w:type="firstRow">
      <w:rPr>
        <w:b/>
        <w:bCs/>
      </w:rPr>
      <w:tblPr/>
      <w:tcPr>
        <w:tcBorders>
          <w:top w:val="nil"/>
          <w:bottom w:val="single" w:sz="12" w:space="0" w:color="7ED69C" w:themeColor="accent5" w:themeTint="99"/>
          <w:insideH w:val="nil"/>
          <w:insideV w:val="nil"/>
        </w:tcBorders>
        <w:shd w:val="clear" w:color="auto" w:fill="FFFFFF" w:themeFill="background1"/>
      </w:tcPr>
    </w:tblStylePr>
    <w:tblStylePr w:type="lastRow">
      <w:rPr>
        <w:b/>
        <w:bCs/>
      </w:rPr>
      <w:tblPr/>
      <w:tcPr>
        <w:tcBorders>
          <w:top w:val="double" w:sz="2" w:space="0" w:color="7ED69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F1DE" w:themeFill="accent5" w:themeFillTint="33"/>
      </w:tcPr>
    </w:tblStylePr>
    <w:tblStylePr w:type="band1Horz">
      <w:tblPr/>
      <w:tcPr>
        <w:shd w:val="clear" w:color="auto" w:fill="D4F1DE" w:themeFill="accent5" w:themeFillTint="33"/>
      </w:tcPr>
    </w:tblStylePr>
  </w:style>
  <w:style w:type="table" w:styleId="PlainTable5">
    <w:name w:val="Plain Table 5"/>
    <w:basedOn w:val="TableNormal"/>
    <w:uiPriority w:val="45"/>
    <w:rsid w:val="00AA08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3">
    <w:name w:val="List Table 3 Accent 3"/>
    <w:basedOn w:val="TableNormal"/>
    <w:uiPriority w:val="48"/>
    <w:rsid w:val="00E6674D"/>
    <w:pPr>
      <w:spacing w:after="0" w:line="240" w:lineRule="auto"/>
    </w:pPr>
    <w:tblPr>
      <w:tblStyleRowBandSize w:val="1"/>
      <w:tblStyleColBandSize w:val="1"/>
      <w:tblBorders>
        <w:top w:val="single" w:sz="4" w:space="0" w:color="F29380" w:themeColor="accent3"/>
        <w:left w:val="single" w:sz="4" w:space="0" w:color="F29380" w:themeColor="accent3"/>
        <w:bottom w:val="single" w:sz="4" w:space="0" w:color="F29380" w:themeColor="accent3"/>
        <w:right w:val="single" w:sz="4" w:space="0" w:color="F29380" w:themeColor="accent3"/>
      </w:tblBorders>
    </w:tblPr>
    <w:tblStylePr w:type="firstRow">
      <w:rPr>
        <w:b/>
        <w:bCs/>
        <w:color w:val="FFFFFF" w:themeColor="background1"/>
      </w:rPr>
      <w:tblPr/>
      <w:tcPr>
        <w:shd w:val="clear" w:color="auto" w:fill="F29380" w:themeFill="accent3"/>
      </w:tcPr>
    </w:tblStylePr>
    <w:tblStylePr w:type="lastRow">
      <w:rPr>
        <w:b/>
        <w:bCs/>
      </w:rPr>
      <w:tblPr/>
      <w:tcPr>
        <w:tcBorders>
          <w:top w:val="double" w:sz="4" w:space="0" w:color="F293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9380" w:themeColor="accent3"/>
          <w:right w:val="single" w:sz="4" w:space="0" w:color="F29380" w:themeColor="accent3"/>
        </w:tcBorders>
      </w:tcPr>
    </w:tblStylePr>
    <w:tblStylePr w:type="band1Horz">
      <w:tblPr/>
      <w:tcPr>
        <w:tcBorders>
          <w:top w:val="single" w:sz="4" w:space="0" w:color="F29380" w:themeColor="accent3"/>
          <w:bottom w:val="single" w:sz="4" w:space="0" w:color="F293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9380" w:themeColor="accent3"/>
          <w:left w:val="nil"/>
        </w:tcBorders>
      </w:tcPr>
    </w:tblStylePr>
    <w:tblStylePr w:type="swCell">
      <w:tblPr/>
      <w:tcPr>
        <w:tcBorders>
          <w:top w:val="double" w:sz="4" w:space="0" w:color="F29380" w:themeColor="accent3"/>
          <w:right w:val="nil"/>
        </w:tcBorders>
      </w:tcPr>
    </w:tblStylePr>
  </w:style>
  <w:style w:type="table" w:styleId="ListTable3-Accent2">
    <w:name w:val="List Table 3 Accent 2"/>
    <w:basedOn w:val="TableNormal"/>
    <w:uiPriority w:val="48"/>
    <w:rsid w:val="00E6674D"/>
    <w:pPr>
      <w:spacing w:after="0" w:line="240" w:lineRule="auto"/>
    </w:pPr>
    <w:tblPr>
      <w:tblStyleRowBandSize w:val="1"/>
      <w:tblStyleColBandSize w:val="1"/>
      <w:tblBorders>
        <w:top w:val="single" w:sz="4" w:space="0" w:color="008DA4" w:themeColor="accent2"/>
        <w:left w:val="single" w:sz="4" w:space="0" w:color="008DA4" w:themeColor="accent2"/>
        <w:bottom w:val="single" w:sz="4" w:space="0" w:color="008DA4" w:themeColor="accent2"/>
        <w:right w:val="single" w:sz="4" w:space="0" w:color="008DA4" w:themeColor="accent2"/>
      </w:tblBorders>
    </w:tblPr>
    <w:tblStylePr w:type="firstRow">
      <w:rPr>
        <w:b/>
        <w:bCs/>
        <w:color w:val="FFFFFF" w:themeColor="background1"/>
      </w:rPr>
      <w:tblPr/>
      <w:tcPr>
        <w:shd w:val="clear" w:color="auto" w:fill="008DA4" w:themeFill="accent2"/>
      </w:tcPr>
    </w:tblStylePr>
    <w:tblStylePr w:type="lastRow">
      <w:rPr>
        <w:b/>
        <w:bCs/>
      </w:rPr>
      <w:tblPr/>
      <w:tcPr>
        <w:tcBorders>
          <w:top w:val="double" w:sz="4" w:space="0" w:color="008DA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DA4" w:themeColor="accent2"/>
          <w:right w:val="single" w:sz="4" w:space="0" w:color="008DA4" w:themeColor="accent2"/>
        </w:tcBorders>
      </w:tcPr>
    </w:tblStylePr>
    <w:tblStylePr w:type="band1Horz">
      <w:tblPr/>
      <w:tcPr>
        <w:tcBorders>
          <w:top w:val="single" w:sz="4" w:space="0" w:color="008DA4" w:themeColor="accent2"/>
          <w:bottom w:val="single" w:sz="4" w:space="0" w:color="008DA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DA4" w:themeColor="accent2"/>
          <w:left w:val="nil"/>
        </w:tcBorders>
      </w:tcPr>
    </w:tblStylePr>
    <w:tblStylePr w:type="swCell">
      <w:tblPr/>
      <w:tcPr>
        <w:tcBorders>
          <w:top w:val="double" w:sz="4" w:space="0" w:color="008DA4" w:themeColor="accent2"/>
          <w:right w:val="nil"/>
        </w:tcBorders>
      </w:tcPr>
    </w:tblStylePr>
  </w:style>
  <w:style w:type="table" w:styleId="ListTable4-Accent2">
    <w:name w:val="List Table 4 Accent 2"/>
    <w:basedOn w:val="TableNormal"/>
    <w:uiPriority w:val="49"/>
    <w:rsid w:val="00E6674D"/>
    <w:pPr>
      <w:spacing w:after="0" w:line="240" w:lineRule="auto"/>
    </w:pPr>
    <w:tblPr>
      <w:tblStyleRowBandSize w:val="1"/>
      <w:tblStyleColBandSize w:val="1"/>
      <w:tblBorders>
        <w:top w:val="single" w:sz="4" w:space="0" w:color="2FE1FF" w:themeColor="accent2" w:themeTint="99"/>
        <w:left w:val="single" w:sz="4" w:space="0" w:color="2FE1FF" w:themeColor="accent2" w:themeTint="99"/>
        <w:bottom w:val="single" w:sz="4" w:space="0" w:color="2FE1FF" w:themeColor="accent2" w:themeTint="99"/>
        <w:right w:val="single" w:sz="4" w:space="0" w:color="2FE1FF" w:themeColor="accent2" w:themeTint="99"/>
        <w:insideH w:val="single" w:sz="4" w:space="0" w:color="2FE1FF" w:themeColor="accent2" w:themeTint="99"/>
      </w:tblBorders>
    </w:tblPr>
    <w:tblStylePr w:type="firstRow">
      <w:rPr>
        <w:b/>
        <w:bCs/>
        <w:color w:val="FFFFFF" w:themeColor="background1"/>
      </w:rPr>
      <w:tblPr/>
      <w:tcPr>
        <w:tcBorders>
          <w:top w:val="single" w:sz="4" w:space="0" w:color="008DA4" w:themeColor="accent2"/>
          <w:left w:val="single" w:sz="4" w:space="0" w:color="008DA4" w:themeColor="accent2"/>
          <w:bottom w:val="single" w:sz="4" w:space="0" w:color="008DA4" w:themeColor="accent2"/>
          <w:right w:val="single" w:sz="4" w:space="0" w:color="008DA4" w:themeColor="accent2"/>
          <w:insideH w:val="nil"/>
        </w:tcBorders>
        <w:shd w:val="clear" w:color="auto" w:fill="008DA4" w:themeFill="accent2"/>
      </w:tcPr>
    </w:tblStylePr>
    <w:tblStylePr w:type="lastRow">
      <w:rPr>
        <w:b/>
        <w:bCs/>
      </w:rPr>
      <w:tblPr/>
      <w:tcPr>
        <w:tcBorders>
          <w:top w:val="double" w:sz="4" w:space="0" w:color="2FE1FF" w:themeColor="accent2" w:themeTint="99"/>
        </w:tcBorders>
      </w:tcPr>
    </w:tblStylePr>
    <w:tblStylePr w:type="firstCol">
      <w:rPr>
        <w:b/>
        <w:bCs/>
      </w:rPr>
    </w:tblStylePr>
    <w:tblStylePr w:type="lastCol">
      <w:rPr>
        <w:b/>
        <w:bCs/>
      </w:rPr>
    </w:tblStylePr>
    <w:tblStylePr w:type="band1Vert">
      <w:tblPr/>
      <w:tcPr>
        <w:shd w:val="clear" w:color="auto" w:fill="B9F5FF" w:themeFill="accent2" w:themeFillTint="33"/>
      </w:tcPr>
    </w:tblStylePr>
    <w:tblStylePr w:type="band1Horz">
      <w:tblPr/>
      <w:tcPr>
        <w:shd w:val="clear" w:color="auto" w:fill="B9F5FF" w:themeFill="accent2" w:themeFillTint="33"/>
      </w:tcPr>
    </w:tblStylePr>
  </w:style>
  <w:style w:type="paragraph" w:styleId="TOCHeading">
    <w:name w:val="TOC Heading"/>
    <w:basedOn w:val="Heading1"/>
    <w:next w:val="Normal"/>
    <w:uiPriority w:val="39"/>
    <w:unhideWhenUsed/>
    <w:qFormat/>
    <w:rsid w:val="00D9698D"/>
    <w:pPr>
      <w:pageBreakBefore w:val="0"/>
      <w:tabs>
        <w:tab w:val="clear" w:pos="567"/>
        <w:tab w:val="clear" w:pos="1134"/>
        <w:tab w:val="clear" w:pos="1701"/>
        <w:tab w:val="clear" w:pos="2268"/>
        <w:tab w:val="clear" w:pos="4536"/>
      </w:tabs>
      <w:spacing w:before="240" w:after="0" w:line="259" w:lineRule="auto"/>
      <w:outlineLvl w:val="9"/>
    </w:pPr>
    <w:rPr>
      <w:lang w:eastAsia="en-GB"/>
    </w:rPr>
  </w:style>
  <w:style w:type="paragraph" w:styleId="TOC1">
    <w:name w:val="toc 1"/>
    <w:basedOn w:val="Normal"/>
    <w:next w:val="Normal"/>
    <w:autoRedefine/>
    <w:uiPriority w:val="39"/>
    <w:unhideWhenUsed/>
    <w:rsid w:val="00D9698D"/>
    <w:pPr>
      <w:tabs>
        <w:tab w:val="clear" w:pos="567"/>
        <w:tab w:val="clear" w:pos="1134"/>
        <w:tab w:val="clear" w:pos="1701"/>
        <w:tab w:val="clear" w:pos="2268"/>
        <w:tab w:val="clear" w:pos="4536"/>
      </w:tabs>
      <w:spacing w:after="100"/>
    </w:pPr>
    <w:rPr>
      <w:sz w:val="36"/>
    </w:rPr>
  </w:style>
  <w:style w:type="table" w:styleId="ListTable1Light-Accent6">
    <w:name w:val="List Table 1 Light Accent 6"/>
    <w:basedOn w:val="TableNormal"/>
    <w:uiPriority w:val="46"/>
    <w:rsid w:val="00FB41FB"/>
    <w:pPr>
      <w:spacing w:after="0" w:line="240" w:lineRule="auto"/>
    </w:pPr>
    <w:tblPr>
      <w:tblStyleRowBandSize w:val="1"/>
      <w:tblStyleColBandSize w:val="1"/>
    </w:tblPr>
    <w:tblStylePr w:type="firstRow">
      <w:rPr>
        <w:b/>
        <w:bCs/>
      </w:rPr>
      <w:tblPr/>
      <w:tcPr>
        <w:tcBorders>
          <w:bottom w:val="single" w:sz="4" w:space="0" w:color="F08A6F" w:themeColor="accent6" w:themeTint="99"/>
        </w:tcBorders>
      </w:tcPr>
    </w:tblStylePr>
    <w:tblStylePr w:type="lastRow">
      <w:rPr>
        <w:b/>
        <w:bCs/>
      </w:rPr>
      <w:tblPr/>
      <w:tcPr>
        <w:tcBorders>
          <w:top w:val="single" w:sz="4" w:space="0" w:color="F08A6F" w:themeColor="accent6" w:themeTint="99"/>
        </w:tcBorders>
      </w:tcPr>
    </w:tblStylePr>
    <w:tblStylePr w:type="firstCol">
      <w:rPr>
        <w:b/>
        <w:bCs/>
      </w:rPr>
    </w:tblStylePr>
    <w:tblStylePr w:type="lastCol">
      <w:rPr>
        <w:b/>
        <w:bCs/>
      </w:rPr>
    </w:tblStylePr>
    <w:tblStylePr w:type="band1Vert">
      <w:tblPr/>
      <w:tcPr>
        <w:shd w:val="clear" w:color="auto" w:fill="FAD8CE" w:themeFill="accent6" w:themeFillTint="33"/>
      </w:tcPr>
    </w:tblStylePr>
    <w:tblStylePr w:type="band1Horz">
      <w:tblPr/>
      <w:tcPr>
        <w:shd w:val="clear" w:color="auto" w:fill="FAD8CE" w:themeFill="accent6" w:themeFillTint="33"/>
      </w:tcPr>
    </w:tblStylePr>
  </w:style>
  <w:style w:type="character" w:styleId="Hyperlink">
    <w:name w:val="Hyperlink"/>
    <w:basedOn w:val="DefaultParagraphFont"/>
    <w:uiPriority w:val="99"/>
    <w:unhideWhenUsed/>
    <w:rsid w:val="00CB0DFE"/>
    <w:rPr>
      <w:color w:val="008DA4" w:themeColor="hyperlink"/>
      <w:u w:val="single"/>
    </w:rPr>
  </w:style>
  <w:style w:type="character" w:styleId="UnresolvedMention">
    <w:name w:val="Unresolved Mention"/>
    <w:basedOn w:val="DefaultParagraphFont"/>
    <w:uiPriority w:val="99"/>
    <w:semiHidden/>
    <w:unhideWhenUsed/>
    <w:rsid w:val="00CB0DFE"/>
    <w:rPr>
      <w:color w:val="605E5C"/>
      <w:shd w:val="clear" w:color="auto" w:fill="E1DFDD"/>
    </w:rPr>
  </w:style>
  <w:style w:type="paragraph" w:styleId="Quote">
    <w:name w:val="Quote"/>
    <w:basedOn w:val="Normal"/>
    <w:next w:val="Normal"/>
    <w:link w:val="QuoteChar"/>
    <w:uiPriority w:val="29"/>
    <w:rsid w:val="00D777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777ED"/>
    <w:rPr>
      <w:i/>
      <w:iCs/>
      <w:color w:val="404040" w:themeColor="text1" w:themeTint="BF"/>
      <w:sz w:val="22"/>
    </w:rPr>
  </w:style>
  <w:style w:type="paragraph" w:styleId="ListBullet2">
    <w:name w:val="List Bullet 2"/>
    <w:basedOn w:val="Normal"/>
    <w:uiPriority w:val="99"/>
    <w:semiHidden/>
    <w:unhideWhenUsed/>
    <w:rsid w:val="00373142"/>
    <w:pPr>
      <w:numPr>
        <w:numId w:val="9"/>
      </w:numPr>
      <w:contextualSpacing/>
    </w:pPr>
  </w:style>
  <w:style w:type="table" w:customStyle="1" w:styleId="GridTable41">
    <w:name w:val="Grid Table 41"/>
    <w:basedOn w:val="TableNormal"/>
    <w:next w:val="GridTable4"/>
    <w:uiPriority w:val="49"/>
    <w:rsid w:val="0098077C"/>
    <w:pPr>
      <w:spacing w:after="0" w:line="240" w:lineRule="auto"/>
    </w:pPr>
    <w:rPr>
      <w:rFonts w:ascii="FS Meridian" w:hAnsi="FS Meridian" w:cs="Times New Roman (Body CS)"/>
      <w:spacing w:val="-10"/>
      <w:sz w:val="20"/>
      <w:szCs w:val="20"/>
    </w:rPr>
    <w:tblPr>
      <w:tblStyleRowBandSize w:val="1"/>
      <w:tblStyleColBandSize w:val="1"/>
      <w:tblBorders>
        <w:top w:val="single" w:sz="4" w:space="0" w:color="5340FF"/>
        <w:left w:val="single" w:sz="4" w:space="0" w:color="5340FF"/>
        <w:bottom w:val="single" w:sz="4" w:space="0" w:color="5340FF"/>
        <w:right w:val="single" w:sz="4" w:space="0" w:color="5340FF"/>
        <w:insideH w:val="single" w:sz="4" w:space="0" w:color="5340FF"/>
        <w:insideV w:val="single" w:sz="4" w:space="0" w:color="5340FF"/>
      </w:tblBorders>
    </w:tblPr>
    <w:tblStylePr w:type="firstRow">
      <w:rPr>
        <w:b/>
        <w:bCs/>
        <w:color w:val="FFFFFF"/>
      </w:rPr>
      <w:tblPr/>
      <w:tcPr>
        <w:tcBorders>
          <w:top w:val="single" w:sz="4" w:space="0" w:color="1300C1"/>
          <w:left w:val="single" w:sz="4" w:space="0" w:color="1300C1"/>
          <w:bottom w:val="single" w:sz="4" w:space="0" w:color="1300C1"/>
          <w:right w:val="single" w:sz="4" w:space="0" w:color="1300C1"/>
          <w:insideH w:val="nil"/>
          <w:insideV w:val="nil"/>
        </w:tcBorders>
        <w:shd w:val="clear" w:color="auto" w:fill="1300C1"/>
      </w:tcPr>
    </w:tblStylePr>
    <w:tblStylePr w:type="lastRow">
      <w:rPr>
        <w:b/>
        <w:bCs/>
      </w:rPr>
      <w:tblPr/>
      <w:tcPr>
        <w:tcBorders>
          <w:top w:val="double" w:sz="4" w:space="0" w:color="1300C1"/>
        </w:tcBorders>
      </w:tcPr>
    </w:tblStylePr>
    <w:tblStylePr w:type="firstCol">
      <w:rPr>
        <w:b/>
        <w:bCs/>
      </w:rPr>
    </w:tblStylePr>
    <w:tblStylePr w:type="lastCol">
      <w:rPr>
        <w:b/>
        <w:bCs/>
      </w:rPr>
    </w:tblStylePr>
    <w:tblStylePr w:type="band1Vert">
      <w:tblPr/>
      <w:tcPr>
        <w:shd w:val="clear" w:color="auto" w:fill="C5BFFF"/>
      </w:tcPr>
    </w:tblStylePr>
    <w:tblStylePr w:type="band1Horz">
      <w:tblPr/>
      <w:tcPr>
        <w:shd w:val="clear" w:color="auto" w:fill="C5BFFF"/>
      </w:tcPr>
    </w:tblStylePr>
  </w:style>
  <w:style w:type="paragraph" w:styleId="EndnoteText">
    <w:name w:val="endnote text"/>
    <w:basedOn w:val="Normal"/>
    <w:link w:val="EndnoteTextChar"/>
    <w:uiPriority w:val="99"/>
    <w:semiHidden/>
    <w:unhideWhenUsed/>
    <w:rsid w:val="00A1224E"/>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1224E"/>
    <w:rPr>
      <w:sz w:val="20"/>
      <w:szCs w:val="20"/>
    </w:rPr>
  </w:style>
  <w:style w:type="character" w:styleId="EndnoteReference">
    <w:name w:val="endnote reference"/>
    <w:basedOn w:val="DefaultParagraphFont"/>
    <w:uiPriority w:val="99"/>
    <w:semiHidden/>
    <w:unhideWhenUsed/>
    <w:rsid w:val="00A1224E"/>
    <w:rPr>
      <w:vertAlign w:val="superscript"/>
    </w:rPr>
  </w:style>
  <w:style w:type="paragraph" w:styleId="TOC2">
    <w:name w:val="toc 2"/>
    <w:basedOn w:val="Normal"/>
    <w:next w:val="Normal"/>
    <w:autoRedefine/>
    <w:uiPriority w:val="39"/>
    <w:unhideWhenUsed/>
    <w:rsid w:val="00F30F9C"/>
    <w:pPr>
      <w:tabs>
        <w:tab w:val="clear" w:pos="567"/>
        <w:tab w:val="clear" w:pos="1134"/>
        <w:tab w:val="clear" w:pos="1701"/>
        <w:tab w:val="clear" w:pos="2268"/>
        <w:tab w:val="clear" w:pos="4536"/>
        <w:tab w:val="clear" w:pos="9072"/>
      </w:tabs>
      <w:spacing w:after="100"/>
      <w:ind w:left="220"/>
    </w:pPr>
  </w:style>
  <w:style w:type="paragraph" w:styleId="TOC3">
    <w:name w:val="toc 3"/>
    <w:basedOn w:val="Normal"/>
    <w:next w:val="Normal"/>
    <w:autoRedefine/>
    <w:uiPriority w:val="39"/>
    <w:unhideWhenUsed/>
    <w:rsid w:val="00F30F9C"/>
    <w:pPr>
      <w:tabs>
        <w:tab w:val="clear" w:pos="567"/>
        <w:tab w:val="clear" w:pos="1134"/>
        <w:tab w:val="clear" w:pos="1701"/>
        <w:tab w:val="clear" w:pos="2268"/>
        <w:tab w:val="clear" w:pos="4536"/>
        <w:tab w:val="clear" w:pos="9072"/>
      </w:tabs>
      <w:spacing w:after="100"/>
      <w:ind w:left="440"/>
    </w:pPr>
  </w:style>
  <w:style w:type="character" w:styleId="Emphasis">
    <w:name w:val="Emphasis"/>
    <w:basedOn w:val="DefaultParagraphFont"/>
    <w:uiPriority w:val="20"/>
    <w:qFormat/>
    <w:rsid w:val="00F93428"/>
    <w:rPr>
      <w:i/>
      <w:iCs/>
    </w:rPr>
  </w:style>
  <w:style w:type="paragraph" w:styleId="ListParagraph">
    <w:name w:val="List Paragraph"/>
    <w:basedOn w:val="Normal"/>
    <w:link w:val="ListParagraphChar"/>
    <w:uiPriority w:val="34"/>
    <w:qFormat/>
    <w:rsid w:val="00BD5BBE"/>
    <w:pPr>
      <w:ind w:left="720"/>
      <w:contextualSpacing/>
    </w:pPr>
  </w:style>
  <w:style w:type="paragraph" w:customStyle="1" w:styleId="contentpasted0">
    <w:name w:val="contentpasted0"/>
    <w:basedOn w:val="Normal"/>
    <w:rsid w:val="00AC62DD"/>
    <w:pPr>
      <w:tabs>
        <w:tab w:val="clear" w:pos="567"/>
        <w:tab w:val="clear" w:pos="1134"/>
        <w:tab w:val="clear" w:pos="1701"/>
        <w:tab w:val="clear" w:pos="2268"/>
        <w:tab w:val="clear" w:pos="4536"/>
        <w:tab w:val="clear" w:pos="9072"/>
      </w:tabs>
      <w:spacing w:before="0" w:after="0" w:line="240" w:lineRule="auto"/>
    </w:pPr>
    <w:rPr>
      <w:rFonts w:ascii="Calibri" w:hAnsi="Calibri" w:cs="Calibri"/>
      <w:szCs w:val="22"/>
      <w:lang w:eastAsia="en-GB"/>
    </w:rPr>
  </w:style>
  <w:style w:type="paragraph" w:styleId="NoSpacing">
    <w:name w:val="No Spacing"/>
    <w:uiPriority w:val="1"/>
    <w:qFormat/>
    <w:rsid w:val="007105EB"/>
    <w:pPr>
      <w:spacing w:after="0" w:line="240" w:lineRule="auto"/>
    </w:pPr>
    <w:rPr>
      <w:rFonts w:ascii="Calibri" w:eastAsia="Calibri" w:hAnsi="Calibri" w:cs="Times New Roman"/>
      <w:sz w:val="22"/>
      <w:szCs w:val="22"/>
    </w:rPr>
  </w:style>
  <w:style w:type="character" w:customStyle="1" w:styleId="ListParagraphChar">
    <w:name w:val="List Paragraph Char"/>
    <w:basedOn w:val="DefaultParagraphFont"/>
    <w:link w:val="ListParagraph"/>
    <w:uiPriority w:val="34"/>
    <w:rsid w:val="007105EB"/>
    <w:rPr>
      <w:sz w:val="22"/>
    </w:rPr>
  </w:style>
  <w:style w:type="character" w:customStyle="1" w:styleId="normaltextrun">
    <w:name w:val="normaltextrun"/>
    <w:basedOn w:val="DefaultParagraphFont"/>
    <w:rsid w:val="007105EB"/>
  </w:style>
  <w:style w:type="paragraph" w:customStyle="1" w:styleId="contentpasted1">
    <w:name w:val="contentpasted1"/>
    <w:basedOn w:val="Normal"/>
    <w:rsid w:val="007105EB"/>
    <w:pPr>
      <w:tabs>
        <w:tab w:val="clear" w:pos="567"/>
        <w:tab w:val="clear" w:pos="1134"/>
        <w:tab w:val="clear" w:pos="1701"/>
        <w:tab w:val="clear" w:pos="2268"/>
        <w:tab w:val="clear" w:pos="4536"/>
        <w:tab w:val="clear" w:pos="9072"/>
      </w:tabs>
      <w:spacing w:before="0" w:after="0" w:line="240" w:lineRule="auto"/>
    </w:pPr>
    <w:rPr>
      <w:rFonts w:ascii="Calibri" w:hAnsi="Calibri" w:cs="Calibri"/>
      <w:szCs w:val="22"/>
      <w:lang w:eastAsia="en-GB"/>
    </w:rPr>
  </w:style>
  <w:style w:type="paragraph" w:styleId="Revision">
    <w:name w:val="Revision"/>
    <w:hidden/>
    <w:uiPriority w:val="99"/>
    <w:semiHidden/>
    <w:rsid w:val="00133961"/>
    <w:pPr>
      <w:spacing w:after="0" w:line="240" w:lineRule="auto"/>
    </w:pPr>
    <w:rPr>
      <w:sz w:val="22"/>
    </w:rPr>
  </w:style>
  <w:style w:type="character" w:styleId="CommentReference">
    <w:name w:val="annotation reference"/>
    <w:basedOn w:val="DefaultParagraphFont"/>
    <w:uiPriority w:val="99"/>
    <w:semiHidden/>
    <w:unhideWhenUsed/>
    <w:rsid w:val="00637E4E"/>
    <w:rPr>
      <w:sz w:val="16"/>
      <w:szCs w:val="16"/>
    </w:rPr>
  </w:style>
  <w:style w:type="paragraph" w:styleId="CommentText">
    <w:name w:val="annotation text"/>
    <w:basedOn w:val="Normal"/>
    <w:link w:val="CommentTextChar"/>
    <w:uiPriority w:val="99"/>
    <w:unhideWhenUsed/>
    <w:rsid w:val="00637E4E"/>
    <w:pPr>
      <w:spacing w:line="240" w:lineRule="auto"/>
    </w:pPr>
    <w:rPr>
      <w:sz w:val="20"/>
      <w:szCs w:val="20"/>
    </w:rPr>
  </w:style>
  <w:style w:type="character" w:customStyle="1" w:styleId="CommentTextChar">
    <w:name w:val="Comment Text Char"/>
    <w:basedOn w:val="DefaultParagraphFont"/>
    <w:link w:val="CommentText"/>
    <w:uiPriority w:val="99"/>
    <w:rsid w:val="00637E4E"/>
    <w:rPr>
      <w:sz w:val="20"/>
      <w:szCs w:val="20"/>
    </w:rPr>
  </w:style>
  <w:style w:type="paragraph" w:styleId="CommentSubject">
    <w:name w:val="annotation subject"/>
    <w:basedOn w:val="CommentText"/>
    <w:next w:val="CommentText"/>
    <w:link w:val="CommentSubjectChar"/>
    <w:uiPriority w:val="99"/>
    <w:semiHidden/>
    <w:unhideWhenUsed/>
    <w:rsid w:val="00637E4E"/>
    <w:rPr>
      <w:b/>
      <w:bCs/>
    </w:rPr>
  </w:style>
  <w:style w:type="character" w:customStyle="1" w:styleId="CommentSubjectChar">
    <w:name w:val="Comment Subject Char"/>
    <w:basedOn w:val="CommentTextChar"/>
    <w:link w:val="CommentSubject"/>
    <w:uiPriority w:val="99"/>
    <w:semiHidden/>
    <w:rsid w:val="00637E4E"/>
    <w:rPr>
      <w:b/>
      <w:bCs/>
      <w:sz w:val="20"/>
      <w:szCs w:val="20"/>
    </w:rPr>
  </w:style>
  <w:style w:type="paragraph" w:styleId="Title">
    <w:name w:val="Title"/>
    <w:basedOn w:val="Normal"/>
    <w:next w:val="Normal"/>
    <w:link w:val="TitleChar"/>
    <w:uiPriority w:val="10"/>
    <w:qFormat/>
    <w:rsid w:val="00B92DA6"/>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2DA6"/>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DE7F70"/>
    <w:rPr>
      <w:color w:val="008DA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4093">
      <w:bodyDiv w:val="1"/>
      <w:marLeft w:val="0"/>
      <w:marRight w:val="0"/>
      <w:marTop w:val="0"/>
      <w:marBottom w:val="0"/>
      <w:divBdr>
        <w:top w:val="none" w:sz="0" w:space="0" w:color="auto"/>
        <w:left w:val="none" w:sz="0" w:space="0" w:color="auto"/>
        <w:bottom w:val="none" w:sz="0" w:space="0" w:color="auto"/>
        <w:right w:val="none" w:sz="0" w:space="0" w:color="auto"/>
      </w:divBdr>
    </w:div>
    <w:div w:id="394011637">
      <w:bodyDiv w:val="1"/>
      <w:marLeft w:val="0"/>
      <w:marRight w:val="0"/>
      <w:marTop w:val="0"/>
      <w:marBottom w:val="0"/>
      <w:divBdr>
        <w:top w:val="none" w:sz="0" w:space="0" w:color="auto"/>
        <w:left w:val="none" w:sz="0" w:space="0" w:color="auto"/>
        <w:bottom w:val="none" w:sz="0" w:space="0" w:color="auto"/>
        <w:right w:val="none" w:sz="0" w:space="0" w:color="auto"/>
      </w:divBdr>
    </w:div>
    <w:div w:id="1746106019">
      <w:bodyDiv w:val="1"/>
      <w:marLeft w:val="0"/>
      <w:marRight w:val="0"/>
      <w:marTop w:val="0"/>
      <w:marBottom w:val="0"/>
      <w:divBdr>
        <w:top w:val="none" w:sz="0" w:space="0" w:color="auto"/>
        <w:left w:val="none" w:sz="0" w:space="0" w:color="auto"/>
        <w:bottom w:val="none" w:sz="0" w:space="0" w:color="auto"/>
        <w:right w:val="none" w:sz="0" w:space="0" w:color="auto"/>
      </w:divBdr>
    </w:div>
    <w:div w:id="20478286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ikon.org.uk/story/annual-report-2022-23/" TargetMode="External"/><Relationship Id="rId26" Type="http://schemas.openxmlformats.org/officeDocument/2006/relationships/hyperlink" Target="https://www.gov.uk/government/publications/the-essential-trustee-what-you-need-to-know-cc3" TargetMode="External"/><Relationship Id="rId39" Type="http://schemas.microsoft.com/office/2011/relationships/people" Target="people.xml"/><Relationship Id="rId21" Type="http://schemas.microsoft.com/office/2011/relationships/commentsExtended" Target="commentsExtended.xm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gov.uk/government/publications/the-essential-trustee-what-you-need-to-know-cc3"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comments" Target="comments.xml"/><Relationship Id="rId29" Type="http://schemas.openxmlformats.org/officeDocument/2006/relationships/hyperlink" Target="https://associationofchairs.co.uk/resources/chairs-compas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mailto:lucinda@eastsidepeople.org"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18/08/relationships/commentsExtensible" Target="commentsExtensible.xml"/><Relationship Id="rId28" Type="http://schemas.openxmlformats.org/officeDocument/2006/relationships/hyperlink" Target="https://associationofchairs.co.uk/"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eastsidepeople.livevacancie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6/09/relationships/commentsIds" Target="commentsIds.xml"/><Relationship Id="rId27" Type="http://schemas.openxmlformats.org/officeDocument/2006/relationships/hyperlink" Target="https://www.gov.uk/government/publications/charity-commission-research-into-trusteeship-and-the-trustee-population/trusteeship-a-positive-opportunity-understanding-skills-experience-and-demographics-in-england-and-wales" TargetMode="Externa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Taylor\Documents\Custom%20Office%20Templates\EP-basic-clean-230131.dotx" TargetMode="External"/></Relationships>
</file>

<file path=word/theme/theme1.xml><?xml version="1.0" encoding="utf-8"?>
<a:theme xmlns:a="http://schemas.openxmlformats.org/drawingml/2006/main" name="EP-NEW">
  <a:themeElements>
    <a:clrScheme name="EP palette 221228">
      <a:dk1>
        <a:srgbClr val="000000"/>
      </a:dk1>
      <a:lt1>
        <a:srgbClr val="FFFFFF"/>
      </a:lt1>
      <a:dk2>
        <a:srgbClr val="39302A"/>
      </a:dk2>
      <a:lt2>
        <a:srgbClr val="E5DEDB"/>
      </a:lt2>
      <a:accent1>
        <a:srgbClr val="FCEA30"/>
      </a:accent1>
      <a:accent2>
        <a:srgbClr val="008DA4"/>
      </a:accent2>
      <a:accent3>
        <a:srgbClr val="F29380"/>
      </a:accent3>
      <a:accent4>
        <a:srgbClr val="F6A036"/>
      </a:accent4>
      <a:accent5>
        <a:srgbClr val="37AD60"/>
      </a:accent5>
      <a:accent6>
        <a:srgbClr val="DF4217"/>
      </a:accent6>
      <a:hlink>
        <a:srgbClr val="008DA4"/>
      </a:hlink>
      <a:folHlink>
        <a:srgbClr val="008DA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P-NEW" id="{B51C4C2D-BE49-C84B-816B-75DF2991BC57}" vid="{6EDD8122-45DF-1445-9944-1FAEC3CF05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e7537-accd-4269-94b3-e721a4333abd">
      <Terms xmlns="http://schemas.microsoft.com/office/infopath/2007/PartnerControls"/>
    </lcf76f155ced4ddcb4097134ff3c332f>
    <TaxCatchAll xmlns="d6bd3980-0619-4ae5-aae6-d132ad1f16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CD2E18C88DA44EBDAF2A1D86550C83" ma:contentTypeVersion="14" ma:contentTypeDescription="Create a new document." ma:contentTypeScope="" ma:versionID="2f048b50e2953d320a2bdadd734193c7">
  <xsd:schema xmlns:xsd="http://www.w3.org/2001/XMLSchema" xmlns:xs="http://www.w3.org/2001/XMLSchema" xmlns:p="http://schemas.microsoft.com/office/2006/metadata/properties" xmlns:ns2="404e7537-accd-4269-94b3-e721a4333abd" xmlns:ns3="d6bd3980-0619-4ae5-aae6-d132ad1f160c" targetNamespace="http://schemas.microsoft.com/office/2006/metadata/properties" ma:root="true" ma:fieldsID="759c38a3590c2ce265f254d12e99d22f" ns2:_="" ns3:_="">
    <xsd:import namespace="404e7537-accd-4269-94b3-e721a4333abd"/>
    <xsd:import namespace="d6bd3980-0619-4ae5-aae6-d132ad1f160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e7537-accd-4269-94b3-e721a4333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e47d3c-824f-44ba-a186-ef5ee7fdb82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bd3980-0619-4ae5-aae6-d132ad1f16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3fe90c6-682a-437b-af20-6d80c7bf2de0}" ma:internalName="TaxCatchAll" ma:showField="CatchAllData" ma:web="d6bd3980-0619-4ae5-aae6-d132ad1f160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7BE29-B392-D447-AE29-B8A2F3D7DBDB}">
  <ds:schemaRefs>
    <ds:schemaRef ds:uri="http://schemas.openxmlformats.org/officeDocument/2006/bibliography"/>
  </ds:schemaRefs>
</ds:datastoreItem>
</file>

<file path=customXml/itemProps2.xml><?xml version="1.0" encoding="utf-8"?>
<ds:datastoreItem xmlns:ds="http://schemas.openxmlformats.org/officeDocument/2006/customXml" ds:itemID="{B28FAB1A-4210-4240-BB26-CBDB7F3E7C38}">
  <ds:schemaRefs>
    <ds:schemaRef ds:uri="http://schemas.microsoft.com/office/2006/metadata/properties"/>
    <ds:schemaRef ds:uri="http://schemas.microsoft.com/office/infopath/2007/PartnerControls"/>
    <ds:schemaRef ds:uri="fef87c2b-e7d0-49a7-8650-ffc831c4a92e"/>
    <ds:schemaRef ds:uri="1b056181-11a7-4e92-8920-c8075f546ed9"/>
  </ds:schemaRefs>
</ds:datastoreItem>
</file>

<file path=customXml/itemProps3.xml><?xml version="1.0" encoding="utf-8"?>
<ds:datastoreItem xmlns:ds="http://schemas.openxmlformats.org/officeDocument/2006/customXml" ds:itemID="{F16CC3C9-1B38-4640-9D63-34D44EF3EEC4}">
  <ds:schemaRefs>
    <ds:schemaRef ds:uri="http://schemas.microsoft.com/sharepoint/v3/contenttype/forms"/>
  </ds:schemaRefs>
</ds:datastoreItem>
</file>

<file path=customXml/itemProps4.xml><?xml version="1.0" encoding="utf-8"?>
<ds:datastoreItem xmlns:ds="http://schemas.openxmlformats.org/officeDocument/2006/customXml" ds:itemID="{DF3E2750-A061-4E19-AE7F-42437FF0807E}"/>
</file>

<file path=docProps/app.xml><?xml version="1.0" encoding="utf-8"?>
<Properties xmlns="http://schemas.openxmlformats.org/officeDocument/2006/extended-properties" xmlns:vt="http://schemas.openxmlformats.org/officeDocument/2006/docPropsVTypes">
  <Template>EP-basic-clean-230131</Template>
  <TotalTime>0</TotalTime>
  <Pages>18</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20607</CharactersWithSpaces>
  <SharedDoc>false</SharedDoc>
  <HLinks>
    <vt:vector size="54" baseType="variant">
      <vt:variant>
        <vt:i4>4980852</vt:i4>
      </vt:variant>
      <vt:variant>
        <vt:i4>24</vt:i4>
      </vt:variant>
      <vt:variant>
        <vt:i4>0</vt:i4>
      </vt:variant>
      <vt:variant>
        <vt:i4>5</vt:i4>
      </vt:variant>
      <vt:variant>
        <vt:lpwstr>mailto:lucinda@eastsidepeople.org</vt:lpwstr>
      </vt:variant>
      <vt:variant>
        <vt:lpwstr/>
      </vt:variant>
      <vt:variant>
        <vt:i4>2555961</vt:i4>
      </vt:variant>
      <vt:variant>
        <vt:i4>21</vt:i4>
      </vt:variant>
      <vt:variant>
        <vt:i4>0</vt:i4>
      </vt:variant>
      <vt:variant>
        <vt:i4>5</vt:i4>
      </vt:variant>
      <vt:variant>
        <vt:lpwstr>https://eastsidepeople.livevacancies.co.uk/</vt:lpwstr>
      </vt:variant>
      <vt:variant>
        <vt:lpwstr>/job/details/131</vt:lpwstr>
      </vt:variant>
      <vt:variant>
        <vt:i4>7340142</vt:i4>
      </vt:variant>
      <vt:variant>
        <vt:i4>18</vt:i4>
      </vt:variant>
      <vt:variant>
        <vt:i4>0</vt:i4>
      </vt:variant>
      <vt:variant>
        <vt:i4>5</vt:i4>
      </vt:variant>
      <vt:variant>
        <vt:lpwstr>https://eastsidepeople.org/</vt:lpwstr>
      </vt:variant>
      <vt:variant>
        <vt:lpwstr/>
      </vt:variant>
      <vt:variant>
        <vt:i4>2555952</vt:i4>
      </vt:variant>
      <vt:variant>
        <vt:i4>15</vt:i4>
      </vt:variant>
      <vt:variant>
        <vt:i4>0</vt:i4>
      </vt:variant>
      <vt:variant>
        <vt:i4>5</vt:i4>
      </vt:variant>
      <vt:variant>
        <vt:lpwstr>https://associationofchairs.co.uk/resources/chairs-compass/</vt:lpwstr>
      </vt:variant>
      <vt:variant>
        <vt:lpwstr/>
      </vt:variant>
      <vt:variant>
        <vt:i4>8061029</vt:i4>
      </vt:variant>
      <vt:variant>
        <vt:i4>12</vt:i4>
      </vt:variant>
      <vt:variant>
        <vt:i4>0</vt:i4>
      </vt:variant>
      <vt:variant>
        <vt:i4>5</vt:i4>
      </vt:variant>
      <vt:variant>
        <vt:lpwstr>https://associationofchairs.co.uk/</vt:lpwstr>
      </vt:variant>
      <vt:variant>
        <vt:lpwstr/>
      </vt:variant>
      <vt:variant>
        <vt:i4>3997814</vt:i4>
      </vt:variant>
      <vt:variant>
        <vt:i4>9</vt:i4>
      </vt:variant>
      <vt:variant>
        <vt:i4>0</vt:i4>
      </vt:variant>
      <vt:variant>
        <vt:i4>5</vt:i4>
      </vt:variant>
      <vt:variant>
        <vt:lpwstr>https://www.gov.uk/government/publications/charity-commission-research-into-trusteeship-and-the-trustee-population/trusteeship-a-positive-opportunity-understanding-skills-experience-and-demographics-in-england-and-wales</vt:lpwstr>
      </vt:variant>
      <vt:variant>
        <vt:lpwstr/>
      </vt:variant>
      <vt:variant>
        <vt:i4>2818173</vt:i4>
      </vt:variant>
      <vt:variant>
        <vt:i4>6</vt:i4>
      </vt:variant>
      <vt:variant>
        <vt:i4>0</vt:i4>
      </vt:variant>
      <vt:variant>
        <vt:i4>5</vt:i4>
      </vt:variant>
      <vt:variant>
        <vt:lpwstr>https://www.gov.uk/government/publications/the-essential-trustee-what-you-need-to-know-cc3</vt:lpwstr>
      </vt:variant>
      <vt:variant>
        <vt:lpwstr/>
      </vt:variant>
      <vt:variant>
        <vt:i4>2818173</vt:i4>
      </vt:variant>
      <vt:variant>
        <vt:i4>3</vt:i4>
      </vt:variant>
      <vt:variant>
        <vt:i4>0</vt:i4>
      </vt:variant>
      <vt:variant>
        <vt:i4>5</vt:i4>
      </vt:variant>
      <vt:variant>
        <vt:lpwstr>https://www.gov.uk/government/publications/the-essential-trustee-what-you-need-to-know-cc3</vt:lpwstr>
      </vt:variant>
      <vt:variant>
        <vt:lpwstr/>
      </vt:variant>
      <vt:variant>
        <vt:i4>4718657</vt:i4>
      </vt:variant>
      <vt:variant>
        <vt:i4>0</vt:i4>
      </vt:variant>
      <vt:variant>
        <vt:i4>0</vt:i4>
      </vt:variant>
      <vt:variant>
        <vt:i4>5</vt:i4>
      </vt:variant>
      <vt:variant>
        <vt:lpwstr>https://eikon.org.uk/story/annual-report-2022-23/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Taylor</dc:creator>
  <cp:keywords/>
  <dc:description/>
  <cp:lastModifiedBy>Polly King</cp:lastModifiedBy>
  <cp:revision>2</cp:revision>
  <cp:lastPrinted>2024-11-21T03:15:00Z</cp:lastPrinted>
  <dcterms:created xsi:type="dcterms:W3CDTF">2025-10-01T15:10:00Z</dcterms:created>
  <dcterms:modified xsi:type="dcterms:W3CDTF">2025-10-01T15:10:00Z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7ea67f5ec29e0bd3f0702b7f795e88e4cf8cc4f367d4ff307ce051997c64c534</vt:lpwstr>
  </property>
  <property fmtid="{D5CDD505-2E9C-101B-9397-08002B2CF9AE}" pid="3" name="ContentTypeId">
    <vt:lpwstr>0x01010030CD2E18C88DA44EBDAF2A1D86550C83</vt:lpwstr>
  </property>
  <property fmtid="{D5CDD505-2E9C-101B-9397-08002B2CF9AE}" pid="4" name="Order">
    <vt:r8>3200</vt:r8>
  </property>
  <property fmtid="{D5CDD505-2E9C-101B-9397-08002B2CF9AE}" pid="5" name="MediaServiceImageTags">
    <vt:lpwstr/>
  </property>
  <property fmtid="{D5CDD505-2E9C-101B-9397-08002B2CF9AE}" pid="6" name="docLang">
    <vt:lpwstr>en</vt:lpwstr>
  </property>
</Properties>
</file>